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U.S.-Russian Nuclear Arms Control Agreements at a Glance | Arms Control Association</w:t>
      </w:r>
      <w:br/>
      <w:hyperlink r:id="rId7" w:history="1">
        <w:r>
          <w:rPr>
            <w:color w:val="2980b9"/>
            <w:u w:val="single"/>
          </w:rPr>
          <w:t xml:space="preserve">https://www.armscontrol.org/factsheets/USRussiaNuclearAgreements</w:t>
        </w:r>
      </w:hyperlink>
    </w:p>
    <w:p>
      <w:pPr>
        <w:pStyle w:val="Heading1"/>
      </w:pPr>
      <w:bookmarkStart w:id="2" w:name="_Toc2"/>
      <w:r>
        <w:t>Article summary:</w:t>
      </w:r>
      <w:bookmarkEnd w:id="2"/>
    </w:p>
    <w:p>
      <w:pPr>
        <w:jc w:val="both"/>
      </w:pPr>
      <w:r>
        <w:rPr/>
        <w:t xml:space="preserve">1. The U.S. and Soviet/Russian leaders have used a progression of bilateral agreements and other measures to limit and reduce their substantial nuclear warhead missile bomber arsenals over the past five decades.</w:t>
      </w:r>
    </w:p>
    <w:p>
      <w:pPr>
        <w:jc w:val="both"/>
      </w:pPr>
      <w:r>
        <w:rPr/>
        <w:t xml:space="preserve">2. The Strategic Arms Limitation Talks (SALT) produced two agreements in 1972, the Anti-Ballistic MissileABM Treaty and the Interim Agreement, which limited the number of ICBM silos, SLBM launch tubes, and SLBM-carrying submarines for each side.</w:t>
      </w:r>
    </w:p>
    <w:p>
      <w:pPr>
        <w:jc w:val="both"/>
      </w:pPr>
      <w:r>
        <w:rPr/>
        <w:t xml:space="preserve">3. The Strategic Arms Reduction Treaty (START) was signed in 1991, requiring both sides to reduce their deployed strategic arsen to600 vehicles carrying no than 6000 as the’.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on U.S.-Russian nuclear arms control agreements over the past five decades. It provides a comprehensive overview of the various agreements that have been negotiated between the two countries since 1969, including SALT 1 &amp; 2, START 1 &amp; 2, and START 3 Framework. The article is well-researched and provides detailed information on each agreement's provisions as well as its implementation timeline. </w:t>
      </w:r>
    </w:p>
    <w:p>
      <w:pPr>
        <w:jc w:val="both"/>
      </w:pPr>
      <w:r>
        <w:rPr/>
        <w:t xml:space="preserve">The article does not appear to be biased or one-sided in its reporting; it presents both sides' positions fairly without taking sides or promoting any particular agenda. It also does not make unsupported claims or omit important points of consideration; all claims are backed up with evidence from sources such as official documents or statements from government officials. Furthermore, it does not ignore counterarguments or present only one side of an argument; instead it acknowledges different perspectives on each agreement while providing an objective overview of their provisions and implementation timelines. </w:t>
      </w:r>
    </w:p>
    <w:p>
      <w:pPr>
        <w:jc w:val="both"/>
      </w:pPr>
      <w:r>
        <w:rPr/>
        <w:t xml:space="preserve">In conclusion, this article is a reliable source of information on U.S.-Russian nuclear arms control agreements over the past five decades and can be trusted for its accuracy and impartiality in reporting on these topics.</w:t>
      </w:r>
    </w:p>
    <w:p>
      <w:pPr>
        <w:pStyle w:val="Heading1"/>
      </w:pPr>
      <w:bookmarkStart w:id="5" w:name="_Toc5"/>
      <w:r>
        <w:t>Topics for further research:</w:t>
      </w:r>
      <w:bookmarkEnd w:id="5"/>
    </w:p>
    <w:p>
      <w:pPr>
        <w:spacing w:after="0"/>
        <w:numPr>
          <w:ilvl w:val="0"/>
          <w:numId w:val="2"/>
        </w:numPr>
      </w:pPr>
      <w:r>
        <w:rPr/>
        <w:t xml:space="preserve">Nuclear Arms Control Negotiations </w:t>
      </w:r>
    </w:p>
    <w:p>
      <w:pPr>
        <w:spacing w:after="0"/>
        <w:numPr>
          <w:ilvl w:val="0"/>
          <w:numId w:val="2"/>
        </w:numPr>
      </w:pPr>
      <w:r>
        <w:rPr/>
        <w:t xml:space="preserve">U.S.-Russia Nuclear Arms Reduction </w:t>
      </w:r>
    </w:p>
    <w:p>
      <w:pPr>
        <w:spacing w:after="0"/>
        <w:numPr>
          <w:ilvl w:val="0"/>
          <w:numId w:val="2"/>
        </w:numPr>
      </w:pPr>
      <w:r>
        <w:rPr/>
        <w:t xml:space="preserve">SALT 1 &amp; 2 Provisions </w:t>
      </w:r>
    </w:p>
    <w:p>
      <w:pPr>
        <w:spacing w:after="0"/>
        <w:numPr>
          <w:ilvl w:val="0"/>
          <w:numId w:val="2"/>
        </w:numPr>
      </w:pPr>
      <w:r>
        <w:rPr/>
        <w:t xml:space="preserve">START 1 &amp; 2 Implementation 5. START 3 Framework Agreement </w:t>
      </w:r>
    </w:p>
    <w:p>
      <w:pPr>
        <w:numPr>
          <w:ilvl w:val="0"/>
          <w:numId w:val="2"/>
        </w:numPr>
      </w:pPr>
      <w:r>
        <w:rPr/>
        <w:t xml:space="preserve">Nuclear Arms Control Treaty Compliance</w:t>
      </w:r>
    </w:p>
    <w:p>
      <w:pPr>
        <w:pStyle w:val="Heading1"/>
      </w:pPr>
      <w:bookmarkStart w:id="6" w:name="_Toc6"/>
      <w:r>
        <w:t>Report location:</w:t>
      </w:r>
      <w:bookmarkEnd w:id="6"/>
    </w:p>
    <w:p>
      <w:hyperlink r:id="rId8" w:history="1">
        <w:r>
          <w:rPr>
            <w:color w:val="2980b9"/>
            <w:u w:val="single"/>
          </w:rPr>
          <w:t xml:space="preserve">https://www.fullpicture.app/item/30ebfbb5c1c157e904acf117a4a6e086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EF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scontrol.org/factsheets/USRussiaNuclearAgreements" TargetMode="External"/><Relationship Id="rId8" Type="http://schemas.openxmlformats.org/officeDocument/2006/relationships/hyperlink" Target="https://www.fullpicture.app/item/30ebfbb5c1c157e904acf117a4a6e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2023-02-23T01:31:47+01:00</dcterms:created>
  <dcterms:modified xsi:type="dcterms:W3CDTF">2023-02-23T01:31:47+01:00</dcterms:modified>
</cp:coreProperties>
</file>

<file path=docProps/custom.xml><?xml version="1.0" encoding="utf-8"?>
<Properties xmlns="http://schemas.openxmlformats.org/officeDocument/2006/custom-properties" xmlns:vt="http://schemas.openxmlformats.org/officeDocument/2006/docPropsVTypes"/>
</file>