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 are given the following information for a cert... | Chegg.com</w:t>
      </w:r>
      <w:br/>
      <w:hyperlink r:id="rId7" w:history="1">
        <w:r>
          <w:rPr>
            <w:color w:val="2980b9"/>
            <w:u w:val="single"/>
          </w:rPr>
          <w:t xml:space="preserve">https://www.chegg.com/homework-help/questions-and-answers/given-following-information-certain-economy-b-compensation-employees-240-net-interest-inco-q114603426</w:t>
        </w:r>
      </w:hyperlink>
    </w:p>
    <w:p>
      <w:pPr>
        <w:pStyle w:val="Heading1"/>
      </w:pPr>
      <w:bookmarkStart w:id="2" w:name="_Toc2"/>
      <w:r>
        <w:t>Article summary:</w:t>
      </w:r>
      <w:bookmarkEnd w:id="2"/>
    </w:p>
    <w:p>
      <w:pPr>
        <w:jc w:val="both"/>
      </w:pPr>
      <w:r>
        <w:rPr/>
        <w:t xml:space="preserve">1. The article provides information on a certain economy's compensation of employees, net interest income, depreciation, indirect taxes, subsidies, corporate profits, proprietor's income, rental income, payments of factor income to the rest of the world and receipts of factor income to the rest of the world.</w:t>
      </w:r>
    </w:p>
    <w:p>
      <w:pPr>
        <w:jc w:val="both"/>
      </w:pPr>
      <w:r>
        <w:rPr/>
        <w:t xml:space="preserve">2. Using this information, readers can calculate national income, indirect taxes minus subsidies and net factor payments to the rest of the world.</w:t>
      </w:r>
    </w:p>
    <w:p>
      <w:pPr>
        <w:jc w:val="both"/>
      </w:pPr>
      <w:r>
        <w:rPr/>
        <w:t xml:space="preserve">3. The article also outlines two uses of national income statistics and four limitations that these statistics have in determining a country's economic welfare.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is not available. However, based on the given information, it appears to be a question related to calculating national income and discussing its limitations. Without access to the full article, it is difficult to determine any potential biases or one-sided reporting. However, it is important to note that any statistical analysis can have limitations and may not fully represent a country's economic welfare. It is crucial to consider multiple factors and perspectives when evaluating an economy's health.</w:t>
      </w:r>
    </w:p>
    <w:p>
      <w:pPr>
        <w:pStyle w:val="Heading1"/>
      </w:pPr>
      <w:bookmarkStart w:id="5" w:name="_Toc5"/>
      <w:r>
        <w:t>Topics for further research:</w:t>
      </w:r>
      <w:bookmarkEnd w:id="5"/>
    </w:p>
    <w:p>
      <w:pPr>
        <w:spacing w:after="0"/>
        <w:numPr>
          <w:ilvl w:val="0"/>
          <w:numId w:val="2"/>
        </w:numPr>
      </w:pPr>
      <w:r>
        <w:rPr/>
        <w:t xml:space="preserve">Limitations of national income as an economic indicator
</w:t>
      </w:r>
    </w:p>
    <w:p>
      <w:pPr>
        <w:spacing w:after="0"/>
        <w:numPr>
          <w:ilvl w:val="0"/>
          <w:numId w:val="2"/>
        </w:numPr>
      </w:pPr>
      <w:r>
        <w:rPr/>
        <w:t xml:space="preserve">Alternative measures of economic welfare
</w:t>
      </w:r>
    </w:p>
    <w:p>
      <w:pPr>
        <w:spacing w:after="0"/>
        <w:numPr>
          <w:ilvl w:val="0"/>
          <w:numId w:val="2"/>
        </w:numPr>
      </w:pPr>
      <w:r>
        <w:rPr/>
        <w:t xml:space="preserve">Criticisms of GDP as a measure of economic growth
</w:t>
      </w:r>
    </w:p>
    <w:p>
      <w:pPr>
        <w:spacing w:after="0"/>
        <w:numPr>
          <w:ilvl w:val="0"/>
          <w:numId w:val="2"/>
        </w:numPr>
      </w:pPr>
      <w:r>
        <w:rPr/>
        <w:t xml:space="preserve">Importance of considering social and environmental factors in economic analysis
</w:t>
      </w:r>
    </w:p>
    <w:p>
      <w:pPr>
        <w:spacing w:after="0"/>
        <w:numPr>
          <w:ilvl w:val="0"/>
          <w:numId w:val="2"/>
        </w:numPr>
      </w:pPr>
      <w:r>
        <w:rPr/>
        <w:t xml:space="preserve">Differences between nominal and real GDP
</w:t>
      </w:r>
    </w:p>
    <w:p>
      <w:pPr>
        <w:numPr>
          <w:ilvl w:val="0"/>
          <w:numId w:val="2"/>
        </w:numPr>
      </w:pPr>
      <w:r>
        <w:rPr/>
        <w:t xml:space="preserve">Impact of income inequality on national income statistics</w:t>
      </w:r>
    </w:p>
    <w:p>
      <w:pPr>
        <w:pStyle w:val="Heading1"/>
      </w:pPr>
      <w:bookmarkStart w:id="6" w:name="_Toc6"/>
      <w:r>
        <w:t>Report location:</w:t>
      </w:r>
      <w:bookmarkEnd w:id="6"/>
    </w:p>
    <w:p>
      <w:hyperlink r:id="rId8" w:history="1">
        <w:r>
          <w:rPr>
            <w:color w:val="2980b9"/>
            <w:u w:val="single"/>
          </w:rPr>
          <w:t xml:space="preserve">https://www.fullpicture.app/item/3119c5625d2d6deb7592c5c333b4225d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FFC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gg.com/homework-help/questions-and-answers/given-following-information-certain-economy-b-compensation-employees-240-net-interest-inco-q114603426" TargetMode="External"/><Relationship Id="rId8" Type="http://schemas.openxmlformats.org/officeDocument/2006/relationships/hyperlink" Target="https://www.fullpicture.app/item/3119c5625d2d6deb7592c5c333b422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2024-01-21T07:06:26+01:00</dcterms:created>
  <dcterms:modified xsi:type="dcterms:W3CDTF">2024-01-21T07:06:26+01:00</dcterms:modified>
</cp:coreProperties>
</file>

<file path=docProps/custom.xml><?xml version="1.0" encoding="utf-8"?>
<Properties xmlns="http://schemas.openxmlformats.org/officeDocument/2006/custom-properties" xmlns:vt="http://schemas.openxmlformats.org/officeDocument/2006/docPropsVTypes"/>
</file>