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research framework of smart education | SpringerLink</w:t>
      </w:r>
      <w:br/>
      <w:hyperlink r:id="rId7" w:history="1">
        <w:r>
          <w:rPr>
            <w:color w:val="2980b9"/>
            <w:u w:val="single"/>
          </w:rPr>
          <w:t xml:space="preserve">https://link.springer.com/article/10.1186/s40561-016-0026-2</w:t>
        </w:r>
      </w:hyperlink>
    </w:p>
    <w:p>
      <w:pPr>
        <w:pStyle w:val="Heading1"/>
      </w:pPr>
      <w:bookmarkStart w:id="2" w:name="_Toc2"/>
      <w:r>
        <w:t>Article summary:</w:t>
      </w:r>
      <w:bookmarkEnd w:id="2"/>
    </w:p>
    <w:p>
      <w:pPr>
        <w:jc w:val="both"/>
      </w:pPr>
      <w:r>
        <w:rPr/>
        <w:t xml:space="preserve">1. Smart learning is a paradigm that utilizes smart devices and intelligent technologies to enhance the learning experience. It incorporates technology-enhanced learning (TEL), mobile learning, ubiquitous learning, and seamless learning.</w:t>
      </w:r>
    </w:p>
    <w:p>
      <w:pPr>
        <w:jc w:val="both"/>
      </w:pPr>
      <w:r>
        <w:rPr/>
        <w:t xml:space="preserve">2. Intelligent technologies such as cloud computing, learning analytics, big data, Internet of things (IoT), and wearable technology contribute to the development of smart education. These technologies support personalized and adaptive learning, contextual learning, and seamless integration of real and virtual environments.</w:t>
      </w:r>
    </w:p>
    <w:p>
      <w:pPr>
        <w:jc w:val="both"/>
      </w:pPr>
      <w:r>
        <w:rPr/>
        <w:t xml:space="preserve">3. The concept of smart learning is still being discussed and defined by researchers and educational professionals. It is characterized by being learner-centric, context-aware, effective, intelligent, tailored to individual needs, and focused on content rather than just devices. Smart learning environments aim to provide self-learning, self-motivated, and personalized services for learners.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这篇文章介绍了智能教育的研究框架和概念。然而，它存在一些潜在的偏见和片面报道。</w:t>
      </w:r>
    </w:p>
    <w:p>
      <w:pPr>
        <w:jc w:val="both"/>
      </w:pPr>
      <w:r>
        <w:rPr/>
        <w:t xml:space="preserve"/>
      </w:r>
    </w:p>
    <w:p>
      <w:pPr>
        <w:jc w:val="both"/>
      </w:pPr>
      <w:r>
        <w:rPr/>
        <w:t xml:space="preserve">首先，文章没有提及智能教育可能带来的风险和负面影响。智能设备和技术在教育中的使用可能导致学生对技术的过度依赖，缺乏实际操作和社交技能。此外，隐私和安全问题也是一个重要的考虑因素，但文章没有涉及到这些问题。</w:t>
      </w:r>
    </w:p>
    <w:p>
      <w:pPr>
        <w:jc w:val="both"/>
      </w:pPr>
      <w:r>
        <w:rPr/>
        <w:t xml:space="preserve"/>
      </w:r>
    </w:p>
    <w:p>
      <w:pPr>
        <w:jc w:val="both"/>
      </w:pPr>
      <w:r>
        <w:rPr/>
        <w:t xml:space="preserve">其次，文章没有提供足够的证据来支持其关于智能学习环境效果的主张。虽然提到了一些研究和观点，但没有具体引用相关研究结果或数据来支持这些观点。</w:t>
      </w:r>
    </w:p>
    <w:p>
      <w:pPr>
        <w:jc w:val="both"/>
      </w:pPr>
      <w:r>
        <w:rPr/>
        <w:t xml:space="preserve"/>
      </w:r>
    </w:p>
    <w:p>
      <w:pPr>
        <w:jc w:val="both"/>
      </w:pPr>
      <w:r>
        <w:rPr/>
        <w:t xml:space="preserve">此外，文章还存在一些宣传内容和偏袒。它强调了智能技术在教育中的优势，并未充分探讨其潜在局限性或不足之处。这种偏袒可能导致读者对智能教育持有过于乐观的态度。</w:t>
      </w:r>
    </w:p>
    <w:p>
      <w:pPr>
        <w:jc w:val="both"/>
      </w:pPr>
      <w:r>
        <w:rPr/>
        <w:t xml:space="preserve"/>
      </w:r>
    </w:p>
    <w:p>
      <w:pPr>
        <w:jc w:val="both"/>
      </w:pPr>
      <w:r>
        <w:rPr/>
        <w:t xml:space="preserve">最后，文章没有平等地呈现双方观点。它只关注了智能教育的好处，并未探讨任何批评或反对的观点。这种片面报道可能导致读者对智能教育的理解不够全面。</w:t>
      </w:r>
    </w:p>
    <w:p>
      <w:pPr>
        <w:jc w:val="both"/>
      </w:pPr>
      <w:r>
        <w:rPr/>
        <w:t xml:space="preserve"/>
      </w:r>
    </w:p>
    <w:p>
      <w:pPr>
        <w:jc w:val="both"/>
      </w:pPr>
      <w:r>
        <w:rPr/>
        <w:t xml:space="preserve">综上所述，尽管这篇文章提供了有关智能教育的一些信息，但它存在一些潜在的偏见和片面报道。为了更全面地了解智能教育，需要进一步研究和探讨其潜在影响和局限性。</w:t>
      </w:r>
    </w:p>
    <w:p>
      <w:pPr>
        <w:pStyle w:val="Heading1"/>
      </w:pPr>
      <w:bookmarkStart w:id="5" w:name="_Toc5"/>
      <w:r>
        <w:t>Topics for further research:</w:t>
      </w:r>
      <w:bookmarkEnd w:id="5"/>
    </w:p>
    <w:p>
      <w:pPr>
        <w:spacing w:after="0"/>
        <w:numPr>
          <w:ilvl w:val="0"/>
          <w:numId w:val="2"/>
        </w:numPr>
      </w:pPr>
      <w:r>
        <w:rPr/>
        <w:t xml:space="preserve">智能教育的风险和负面影响
</w:t>
      </w:r>
    </w:p>
    <w:p>
      <w:pPr>
        <w:spacing w:after="0"/>
        <w:numPr>
          <w:ilvl w:val="0"/>
          <w:numId w:val="2"/>
        </w:numPr>
      </w:pPr>
      <w:r>
        <w:rPr/>
        <w:t xml:space="preserve">智能设备和技术对学生的依赖性和社交技能的影响
</w:t>
      </w:r>
    </w:p>
    <w:p>
      <w:pPr>
        <w:spacing w:after="0"/>
        <w:numPr>
          <w:ilvl w:val="0"/>
          <w:numId w:val="2"/>
        </w:numPr>
      </w:pPr>
      <w:r>
        <w:rPr/>
        <w:t xml:space="preserve">隐私和安全问题与智能教育的关系
</w:t>
      </w:r>
    </w:p>
    <w:p>
      <w:pPr>
        <w:spacing w:after="0"/>
        <w:numPr>
          <w:ilvl w:val="0"/>
          <w:numId w:val="2"/>
        </w:numPr>
      </w:pPr>
      <w:r>
        <w:rPr/>
        <w:t xml:space="preserve">缺乏支持智能学习环境效果的具体证据
</w:t>
      </w:r>
    </w:p>
    <w:p>
      <w:pPr>
        <w:spacing w:after="0"/>
        <w:numPr>
          <w:ilvl w:val="0"/>
          <w:numId w:val="2"/>
        </w:numPr>
      </w:pPr>
      <w:r>
        <w:rPr/>
        <w:t xml:space="preserve">对智能教育的宣传和偏袒
</w:t>
      </w:r>
    </w:p>
    <w:p>
      <w:pPr>
        <w:numPr>
          <w:ilvl w:val="0"/>
          <w:numId w:val="2"/>
        </w:numPr>
      </w:pPr>
      <w:r>
        <w:rPr/>
        <w:t xml:space="preserve">缺乏平等呈现双方观点的报道</w:t>
      </w:r>
    </w:p>
    <w:p>
      <w:pPr>
        <w:pStyle w:val="Heading1"/>
      </w:pPr>
      <w:bookmarkStart w:id="6" w:name="_Toc6"/>
      <w:r>
        <w:t>Report location:</w:t>
      </w:r>
      <w:bookmarkEnd w:id="6"/>
    </w:p>
    <w:p>
      <w:hyperlink r:id="rId8" w:history="1">
        <w:r>
          <w:rPr>
            <w:color w:val="2980b9"/>
            <w:u w:val="single"/>
          </w:rPr>
          <w:t xml:space="preserve">https://www.fullpicture.app/item/314eb0ebd6d9b2cfe40782f086d6fe56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F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86/s40561-016-0026-2" TargetMode="External"/><Relationship Id="rId8" Type="http://schemas.openxmlformats.org/officeDocument/2006/relationships/hyperlink" Target="https://www.fullpicture.app/item/314eb0ebd6d9b2cfe40782f086d6fe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2023-12-22T02:09:12+01:00</dcterms:created>
  <dcterms:modified xsi:type="dcterms:W3CDTF">2023-12-22T02:09:12+01:00</dcterms:modified>
</cp:coreProperties>
</file>

<file path=docProps/custom.xml><?xml version="1.0" encoding="utf-8"?>
<Properties xmlns="http://schemas.openxmlformats.org/officeDocument/2006/custom-properties" xmlns:vt="http://schemas.openxmlformats.org/officeDocument/2006/docPropsVTypes"/>
</file>