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vegetation on debris flow mitigation: A case study from Gansu province, China - ScienceDirect</w:t>
      </w:r>
      <w:br/>
      <w:hyperlink r:id="rId7" w:history="1">
        <w:r>
          <w:rPr>
            <w:color w:val="2980b9"/>
            <w:u w:val="single"/>
          </w:rPr>
          <w:t xml:space="preserve">https://www.sciencedirect.com/science/article/pii/S0169555X16303075</w:t>
        </w:r>
      </w:hyperlink>
    </w:p>
    <w:p>
      <w:pPr>
        <w:pStyle w:val="Heading1"/>
      </w:pPr>
      <w:bookmarkStart w:id="2" w:name="_Toc2"/>
      <w:r>
        <w:t>Article summary:</w:t>
      </w:r>
      <w:bookmarkEnd w:id="2"/>
    </w:p>
    <w:p>
      <w:pPr>
        <w:jc w:val="both"/>
      </w:pPr>
      <w:r>
        <w:rPr/>
        <w:t xml:space="preserve">1. Debris flows in mountainous regions can be controlled using vegetation as an eco-engineering tool, which increases soil cohesion and stabilizes slopes.</w:t>
      </w:r>
    </w:p>
    <w:p>
      <w:pPr>
        <w:jc w:val="both"/>
      </w:pPr>
      <w:r>
        <w:rPr/>
        <w:t xml:space="preserve">2. The study area in Gansu province, China, demonstrated that the use of vegetation can significantly increase the factor of safety of banks and decrease flooded areas caused by simulated flood events.</w:t>
      </w:r>
    </w:p>
    <w:p>
      <w:pPr>
        <w:jc w:val="both"/>
      </w:pPr>
      <w:r>
        <w:rPr/>
        <w:t xml:space="preserve">3. Vegetation also affects channel morphology by increasing local roughness, strengthening river banks, and providing sites for sediment deposition which constitute obstacles for torrents. Careful management is essential for making optimum use of the vegetation.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在中国甘肃省一个易发生泥石流的地区，采用植被作为生态工程工具来减轻泥石流的影响。文章指出传统的土木工程结构如拦河坝等控制泥石流的方法可能会引发环境灾害，因此越来越多地采用植被作为一种替代方法。作者通过对2012年至2014年期间收集的植被类型、密度和根系形态等详细数据进行分析，并测量了山谷中的剖面。此外，作者还评估了三个不同年龄的刺槐单一种群根系发育提供的增加土壤内聚力，并评估其对河道形态（来源：https://www.sciencedirect.com/topics/earth-and-planetary-sciences/channel-morphology）的影响。结果表明，随着时间推移，岸边安全系数将显著增加，并且由模拟洪水事件引起的山谷内涝区域平均将减少18-24％。然后，作者将现场数据纳入细胞模型中以模拟沉积物运动和植被对通道动力学的影响。结果表明，植被提供的稳定性可能导致山谷系统不那么活跃，并且总体上，开发控制泥石流植被可以为生态系统恢复做出重大贡献。</w:t>
      </w:r>
    </w:p>
    <w:p>
      <w:pPr>
        <w:jc w:val="both"/>
      </w:pPr>
      <w:r>
        <w:rPr/>
        <w:t xml:space="preserve"/>
      </w:r>
    </w:p>
    <w:p>
      <w:pPr>
        <w:jc w:val="both"/>
      </w:pPr>
      <w:r>
        <w:rPr/>
        <w:t xml:space="preserve">该文章在介绍使用植被作为生态工程工具来减轻泥石流影响方面提供了有价值的信息和数据。然而，在某些方面存在偏见和片面报道。例如，在介绍传统土木工程结构时，文章只强调了其缺点和可能引发环境灾害的风险，而没有提到这些结构在某些情况下仍然是有效控制泥石流和保护人民生命财产安全的方法。</w:t>
      </w:r>
    </w:p>
    <w:p>
      <w:pPr>
        <w:jc w:val="both"/>
      </w:pPr>
      <w:r>
        <w:rPr/>
        <w:t xml:space="preserve"/>
      </w:r>
    </w:p>
    <w:p>
      <w:pPr>
        <w:jc w:val="both"/>
      </w:pPr>
      <w:r>
        <w:rPr/>
        <w:t xml:space="preserve">此外，在介绍使用植被作为生态工程工具时，文章没有充分考虑到可能存在与之相关联的风险和挑战。例如，在实施过程中需要注意选择适合当地环境条件和气候特征的植物品种，并确保其能够承受极端天气条件下可能遭受到的压力。</w:t>
      </w:r>
    </w:p>
    <w:p>
      <w:pPr>
        <w:jc w:val="both"/>
      </w:pPr>
      <w:r>
        <w:rPr/>
        <w:t xml:space="preserve"/>
      </w:r>
    </w:p>
    <w:p>
      <w:pPr>
        <w:jc w:val="both"/>
      </w:pPr>
      <w:r>
        <w:rPr/>
        <w:t xml:space="preserve">最后，在呈现双方观点方面也存在问题。文章只介绍了使用植被作为生态工程工具来减轻泥石流影响方面所取得成果，并未探讨其他可能存在争议或反对意见。</w:t>
      </w:r>
    </w:p>
    <w:p>
      <w:pPr>
        <w:jc w:val="both"/>
      </w:pPr>
      <w:r>
        <w:rPr/>
        <w:t xml:space="preserve"/>
      </w:r>
    </w:p>
    <w:p>
      <w:pPr>
        <w:jc w:val="both"/>
      </w:pPr>
      <w:r>
        <w:rPr/>
        <w:t xml:space="preserve">因此，该文章需要更全面、客观地呈现事实并考虑到所有相关因素才能更好地支持其主张并避免偏见或片面报道。</w:t>
      </w:r>
    </w:p>
    <w:p>
      <w:pPr>
        <w:pStyle w:val="Heading1"/>
      </w:pPr>
      <w:bookmarkStart w:id="5" w:name="_Toc5"/>
      <w:r>
        <w:t>Topics for further research:</w:t>
      </w:r>
      <w:bookmarkEnd w:id="5"/>
    </w:p>
    <w:p>
      <w:pPr>
        <w:spacing w:after="0"/>
        <w:numPr>
          <w:ilvl w:val="0"/>
          <w:numId w:val="2"/>
        </w:numPr>
      </w:pPr>
      <w:r>
        <w:rPr/>
        <w:t xml:space="preserve">Traditional engineering structures for controlling debris flows
</w:t>
      </w:r>
    </w:p>
    <w:p>
      <w:pPr>
        <w:spacing w:after="0"/>
        <w:numPr>
          <w:ilvl w:val="0"/>
          <w:numId w:val="2"/>
        </w:numPr>
      </w:pPr>
      <w:r>
        <w:rPr/>
        <w:t xml:space="preserve">Risks and challenges associated with using vegetation as an ecological engineering tool
</w:t>
      </w:r>
    </w:p>
    <w:p>
      <w:pPr>
        <w:spacing w:after="0"/>
        <w:numPr>
          <w:ilvl w:val="0"/>
          <w:numId w:val="2"/>
        </w:numPr>
      </w:pPr>
      <w:r>
        <w:rPr/>
        <w:t xml:space="preserve">Selection of suitable plant species for local environmental conditions and climate characteristics
</w:t>
      </w:r>
    </w:p>
    <w:p>
      <w:pPr>
        <w:spacing w:after="0"/>
        <w:numPr>
          <w:ilvl w:val="0"/>
          <w:numId w:val="2"/>
        </w:numPr>
      </w:pPr>
      <w:r>
        <w:rPr/>
        <w:t xml:space="preserve">Potential controversies or opposing views on using vegetation to mitigate debris flow impacts
</w:t>
      </w:r>
    </w:p>
    <w:p>
      <w:pPr>
        <w:spacing w:after="0"/>
        <w:numPr>
          <w:ilvl w:val="0"/>
          <w:numId w:val="2"/>
        </w:numPr>
      </w:pPr>
      <w:r>
        <w:rPr/>
        <w:t xml:space="preserve">Limitations or uncertainties in the study's findings or methodology
</w:t>
      </w:r>
    </w:p>
    <w:p>
      <w:pPr>
        <w:spacing w:after="0"/>
        <w:numPr>
          <w:ilvl w:val="0"/>
          <w:numId w:val="2"/>
        </w:numPr>
      </w:pPr>
      <w:r>
        <w:rPr/>
        <w:t xml:space="preserve">Other factors that may affect the effectiveness of using vegetation as an ecological engineering tool</w:t>
      </w:r>
    </w:p>
    <w:p>
      <w:pPr>
        <w:numPr>
          <w:ilvl w:val="0"/>
          <w:numId w:val="2"/>
        </w:numPr>
      </w:pPr>
      <w:r>
        <w:rPr/>
        <w:t xml:space="preserve">such as land use practices or climate change.</w:t>
      </w:r>
    </w:p>
    <w:p>
      <w:pPr>
        <w:pStyle w:val="Heading1"/>
      </w:pPr>
      <w:bookmarkStart w:id="6" w:name="_Toc6"/>
      <w:r>
        <w:t>Report location:</w:t>
      </w:r>
      <w:bookmarkEnd w:id="6"/>
    </w:p>
    <w:p>
      <w:hyperlink r:id="rId8" w:history="1">
        <w:r>
          <w:rPr>
            <w:color w:val="2980b9"/>
            <w:u w:val="single"/>
          </w:rPr>
          <w:t xml:space="preserve">https://www.fullpicture.app/item/318cb83ef5cddd019799ff2019f48292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9DE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555X16303075" TargetMode="External"/><Relationship Id="rId8" Type="http://schemas.openxmlformats.org/officeDocument/2006/relationships/hyperlink" Target="https://www.fullpicture.app/item/318cb83ef5cddd019799ff2019f482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2023-12-05T11:38:25+01:00</dcterms:created>
  <dcterms:modified xsi:type="dcterms:W3CDTF">2023-12-05T11:38:25+01:00</dcterms:modified>
</cp:coreProperties>
</file>

<file path=docProps/custom.xml><?xml version="1.0" encoding="utf-8"?>
<Properties xmlns="http://schemas.openxmlformats.org/officeDocument/2006/custom-properties" xmlns:vt="http://schemas.openxmlformats.org/officeDocument/2006/docPropsVTypes"/>
</file>