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Forecasting Liquidated Damages via Machine Learning-Based Modified Regression Models for Highway Construction Projects-所有数据库</w:t>
      </w:r>
      <w:br/>
      <w:hyperlink r:id="rId7" w:history="1">
        <w:r>
          <w:rPr>
            <w:color w:val="2980b9"/>
            <w:u w:val="single"/>
          </w:rPr>
          <w:t xml:space="preserve">https://www.webofscience.com/wos/alldb/full-record/WOS:000801733800001</w:t>
        </w:r>
      </w:hyperlink>
    </w:p>
    <w:p>
      <w:pPr>
        <w:pStyle w:val="Heading1"/>
      </w:pPr>
      <w:bookmarkStart w:id="2" w:name="_Toc2"/>
      <w:r>
        <w:t>Article summary:</w:t>
      </w:r>
      <w:bookmarkEnd w:id="2"/>
    </w:p>
    <w:p>
      <w:pPr>
        <w:jc w:val="both"/>
      </w:pPr>
      <w:r>
        <w:rPr/>
        <w:t xml:space="preserve">1. 本文介绍了一种基于机器学习的修改回归模型，用于预测公路建设项目中的清算损失。</w:t>
      </w:r>
    </w:p>
    <w:p>
      <w:pPr>
        <w:jc w:val="both"/>
      </w:pPr>
      <w:r>
        <w:rPr/>
        <w:t xml:space="preserve">2. 文章提到了可解释机器学习在心脏病诊断和临床应用方面的应用前景和局限性。</w:t>
      </w:r>
    </w:p>
    <w:p>
      <w:pPr>
        <w:jc w:val="both"/>
      </w:pPr>
      <w:r>
        <w:rPr/>
        <w:t xml:space="preserve">3. 本文还列出了一些与“预测模型”和“方法论”相关的高被引论文，并探讨了这些主题在计算机科学领域中的研究方向。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很遗憾，根据提供的信息，无法对文章进行详细的批判性分析。提供更多关于文章内容和结论的信息可能有助于进行更深入的分析。</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Supporting evidence for the author's claims
</w:t>
      </w:r>
    </w:p>
    <w:p>
      <w:pPr>
        <w:spacing w:after="0"/>
        <w:numPr>
          <w:ilvl w:val="0"/>
          <w:numId w:val="2"/>
        </w:numPr>
      </w:pPr>
      <w:r>
        <w:rPr/>
        <w:t xml:space="preserve">Counterarguments and opposing viewpoints
</w:t>
      </w:r>
    </w:p>
    <w:p>
      <w:pPr>
        <w:spacing w:after="0"/>
        <w:numPr>
          <w:ilvl w:val="0"/>
          <w:numId w:val="2"/>
        </w:numPr>
      </w:pPr>
      <w:r>
        <w:rPr/>
        <w:t xml:space="preserve">Analysis of the methodology used in the study
</w:t>
      </w:r>
    </w:p>
    <w:p>
      <w:pPr>
        <w:spacing w:after="0"/>
        <w:numPr>
          <w:ilvl w:val="0"/>
          <w:numId w:val="2"/>
        </w:numPr>
      </w:pPr>
      <w:r>
        <w:rPr/>
        <w:t xml:space="preserve">Implications and potential consequences of the findings
</w:t>
      </w:r>
    </w:p>
    <w:p>
      <w:pPr>
        <w:numPr>
          <w:ilvl w:val="0"/>
          <w:numId w:val="2"/>
        </w:numPr>
      </w:pPr>
      <w:r>
        <w:rPr/>
        <w:t xml:space="preserve">Suggestions for future research in the field.</w:t>
      </w:r>
    </w:p>
    <w:p>
      <w:pPr>
        <w:pStyle w:val="Heading1"/>
      </w:pPr>
      <w:bookmarkStart w:id="6" w:name="_Toc6"/>
      <w:r>
        <w:t>Report location:</w:t>
      </w:r>
      <w:bookmarkEnd w:id="6"/>
    </w:p>
    <w:p>
      <w:hyperlink r:id="rId8" w:history="1">
        <w:r>
          <w:rPr>
            <w:color w:val="2980b9"/>
            <w:u w:val="single"/>
          </w:rPr>
          <w:t xml:space="preserve">https://www.fullpicture.app/item/31dbb2c9ead1d98c09170410dd5eb59a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8B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01733800001" TargetMode="External"/><Relationship Id="rId8" Type="http://schemas.openxmlformats.org/officeDocument/2006/relationships/hyperlink" Target="https://www.fullpicture.app/item/31dbb2c9ead1d98c09170410dd5eb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2023-12-25T07:02:05+01:00</dcterms:created>
  <dcterms:modified xsi:type="dcterms:W3CDTF">2023-12-25T07:02:05+01:00</dcterms:modified>
</cp:coreProperties>
</file>

<file path=docProps/custom.xml><?xml version="1.0" encoding="utf-8"?>
<Properties xmlns="http://schemas.openxmlformats.org/officeDocument/2006/custom-properties" xmlns:vt="http://schemas.openxmlformats.org/officeDocument/2006/docPropsVTypes"/>
</file>