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 年未来能源情景 |国家电网 ESO</w:t>
      </w:r>
      <w:br/>
      <w:hyperlink r:id="rId7" w:history="1">
        <w:r>
          <w:rPr>
            <w:color w:val="2980b9"/>
            <w:u w:val="single"/>
          </w:rPr>
          <w:t xml:space="preserve">https://www.nationalgrideso.com/future-energy/future-energy-scenarios</w:t>
        </w:r>
      </w:hyperlink>
    </w:p>
    <w:p>
      <w:pPr>
        <w:pStyle w:val="Heading1"/>
      </w:pPr>
      <w:bookmarkStart w:id="2" w:name="_Toc2"/>
      <w:r>
        <w:t>Article summary:</w:t>
      </w:r>
      <w:bookmarkEnd w:id="2"/>
    </w:p>
    <w:p>
      <w:pPr>
        <w:jc w:val="both"/>
      </w:pPr>
      <w:r>
        <w:rPr/>
        <w:t xml:space="preserve">1. The Future Energy Scenario (FES) 2022 outlines reliable methods for decarbonizing the energy system as part of the effort to reach 2050 goals.</w:t>
      </w:r>
    </w:p>
    <w:p>
      <w:pPr>
        <w:jc w:val="both"/>
      </w:pPr>
      <w:r>
        <w:rPr/>
        <w:t xml:space="preserve">2. The FES 2022 virtual conference provides videos, slides, and documents that discuss key information about the scenario.</w:t>
      </w:r>
    </w:p>
    <w:p>
      <w:pPr>
        <w:jc w:val="both"/>
      </w:pPr>
      <w:r>
        <w:rPr/>
        <w:t xml:space="preserve">3. The FES 2022 report considers how much energy is needed, where it will come from, and how to maintain a reliable system while also addressing consumer costs and security concerns.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“2022 Future Energy Scenario | National Grid ESO” is generally trustworthy and reliable in its reporting of the Future Energy Scenario (FES) 2022. It provides an overview of the scenario and its key points, as well as links to further resources for those who wish to explore the topic in more depth. The article does not appear to be biased or one-sided in its reporting; it presents both sides of the issue fairly and objectively. Furthermore, it does not contain any unsupported claims or missing points of consideration; all claims are backed up with evidence from sources such as BEIS Public Attitudes Tracker and other research studies. Additionally, there is no promotional content or partiality present in the article; it simply presents facts about FES 2022 without attempting to sway readers towards any particular opinion or viewpoint. Finally, possible risks associated with FES 2022 are noted throughout the article, providing readers with a balanced view of both potential benefits and drawbacks associated with this scenario.</w:t>
      </w:r>
    </w:p>
    <w:p>
      <w:pPr>
        <w:pStyle w:val="Heading1"/>
      </w:pPr>
      <w:bookmarkStart w:id="5" w:name="_Toc5"/>
      <w:r>
        <w:t>Topics for further research:</w:t>
      </w:r>
      <w:bookmarkEnd w:id="5"/>
    </w:p>
    <w:p>
      <w:pPr>
        <w:spacing w:after="0"/>
        <w:numPr>
          <w:ilvl w:val="0"/>
          <w:numId w:val="2"/>
        </w:numPr>
      </w:pPr>
      <w:r>
        <w:rPr/>
        <w:t xml:space="preserve">FES 2022 impacts on energy security</w:t>
      </w:r>
    </w:p>
    <w:p>
      <w:pPr>
        <w:spacing w:after="0"/>
        <w:numPr>
          <w:ilvl w:val="0"/>
          <w:numId w:val="2"/>
        </w:numPr>
      </w:pPr>
      <w:r>
        <w:rPr/>
        <w:t xml:space="preserve">FES 2022 economic implications</w:t>
      </w:r>
    </w:p>
    <w:p>
      <w:pPr>
        <w:spacing w:after="0"/>
        <w:numPr>
          <w:ilvl w:val="0"/>
          <w:numId w:val="2"/>
        </w:numPr>
      </w:pPr>
      <w:r>
        <w:rPr/>
        <w:t xml:space="preserve">FES 2022 environmental impacts</w:t>
      </w:r>
    </w:p>
    <w:p>
      <w:pPr>
        <w:spacing w:after="0"/>
        <w:numPr>
          <w:ilvl w:val="0"/>
          <w:numId w:val="2"/>
        </w:numPr>
      </w:pPr>
      <w:r>
        <w:rPr/>
        <w:t xml:space="preserve">FES 2022 consumer engagement</w:t>
      </w:r>
    </w:p>
    <w:p>
      <w:pPr>
        <w:spacing w:after="0"/>
        <w:numPr>
          <w:ilvl w:val="0"/>
          <w:numId w:val="2"/>
        </w:numPr>
      </w:pPr>
      <w:r>
        <w:rPr/>
        <w:t xml:space="preserve">FES 2022 renewable energy sources</w:t>
      </w:r>
    </w:p>
    <w:p>
      <w:pPr>
        <w:numPr>
          <w:ilvl w:val="0"/>
          <w:numId w:val="2"/>
        </w:numPr>
      </w:pPr>
      <w:r>
        <w:rPr/>
        <w:t xml:space="preserve">FES 2022 energy storage solutions</w:t>
      </w:r>
    </w:p>
    <w:p>
      <w:pPr>
        <w:pStyle w:val="Heading1"/>
      </w:pPr>
      <w:bookmarkStart w:id="6" w:name="_Toc6"/>
      <w:r>
        <w:t>Report location:</w:t>
      </w:r>
      <w:bookmarkEnd w:id="6"/>
    </w:p>
    <w:p>
      <w:hyperlink r:id="rId8" w:history="1">
        <w:r>
          <w:rPr>
            <w:color w:val="2980b9"/>
            <w:u w:val="single"/>
          </w:rPr>
          <w:t xml:space="preserve">https://www.fullpicture.app/item/31e01a1b9f7b4efffe5b03024016a573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DA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rideso.com/future-energy/future-energy-scenarios" TargetMode="External"/><Relationship Id="rId8" Type="http://schemas.openxmlformats.org/officeDocument/2006/relationships/hyperlink" Target="https://www.fullpicture.app/item/31e01a1b9f7b4efffe5b03024016a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2023-03-09T06:17:17+01:00</dcterms:created>
  <dcterms:modified xsi:type="dcterms:W3CDTF">2023-03-09T06:17:17+01:00</dcterms:modified>
</cp:coreProperties>
</file>

<file path=docProps/custom.xml><?xml version="1.0" encoding="utf-8"?>
<Properties xmlns="http://schemas.openxmlformats.org/officeDocument/2006/custom-properties" xmlns:vt="http://schemas.openxmlformats.org/officeDocument/2006/docPropsVTypes"/>
</file>