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critical building-oriented features in city-block-level building energy consumption: A data-driven machine learning approach - ScienceDirect</w:t>
      </w:r>
      <w:br/>
      <w:hyperlink r:id="rId7" w:history="1">
        <w:r>
          <w:rPr>
            <w:color w:val="2980b9"/>
            <w:u w:val="single"/>
          </w:rPr>
          <w:t xml:space="preserve">https://www.sciencedirect.com/science/article/pii/S0306261921008436</w:t>
        </w:r>
      </w:hyperlink>
    </w:p>
    <w:p>
      <w:pPr>
        <w:pStyle w:val="Heading1"/>
      </w:pPr>
      <w:bookmarkStart w:id="2" w:name="_Toc2"/>
      <w:r>
        <w:t>Article summary:</w:t>
      </w:r>
      <w:bookmarkEnd w:id="2"/>
    </w:p>
    <w:p>
      <w:pPr>
        <w:jc w:val="both"/>
      </w:pPr>
      <w:r>
        <w:rPr/>
        <w:t xml:space="preserve">1. The building sector is a major contributor to energy consumption, accounting for around 20-40% of total energy consumption in different countries.</w:t>
      </w:r>
    </w:p>
    <w:p>
      <w:pPr>
        <w:jc w:val="both"/>
      </w:pPr>
      <w:r>
        <w:rPr/>
        <w:t xml:space="preserve">2. Building energy efficiency has been recognized as a critical issue globally and many policies have been implemented to promote sustainable development.</w:t>
      </w:r>
    </w:p>
    <w:p>
      <w:pPr>
        <w:jc w:val="both"/>
      </w:pPr>
      <w:r>
        <w:rPr/>
        <w:t xml:space="preserve">3. Regional building energy models can be categorized into two groups: top-down models and bottom-up models, which take into account macroscopic statistics or indicators and individual buildings' energy consumption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regional building energy models, which are used to understand the characteristics of urban building energy performances and formulate optimal building energy efficiency policies. The article is well written and provides a comprehensive overview of the topic, including both top-down and bottom-up models. However, there are some potential biases that should be noted. For example, the article does not provide any evidence for its claims about the potential impacts of different influential features on building energy efficiency or how these features can improve it. Additionally, there is no discussion about possible risks associated with using these models or any counterarguments that could be explored further. Furthermore, while the article mentions some studies that have used time-series models to predict building energy usage based on historical data, it does not provide any details about these studies or their results. Finally, while the article does mention some potential sources of low-quality data (e.g., sparsely available and heterogeneous data), it does not discuss any strategies for dealing with this issue or mitigating its effects on model accuracy.</w:t>
      </w:r>
    </w:p>
    <w:p>
      <w:pPr>
        <w:pStyle w:val="Heading1"/>
      </w:pPr>
      <w:bookmarkStart w:id="5" w:name="_Toc5"/>
      <w:r>
        <w:t>Topics for further research:</w:t>
      </w:r>
      <w:bookmarkEnd w:id="5"/>
    </w:p>
    <w:p>
      <w:pPr>
        <w:spacing w:after="0"/>
        <w:numPr>
          <w:ilvl w:val="0"/>
          <w:numId w:val="2"/>
        </w:numPr>
      </w:pPr>
      <w:r>
        <w:rPr/>
        <w:t xml:space="preserve">Building energy efficiency policies</w:t>
      </w:r>
    </w:p>
    <w:p>
      <w:pPr>
        <w:spacing w:after="0"/>
        <w:numPr>
          <w:ilvl w:val="0"/>
          <w:numId w:val="2"/>
        </w:numPr>
      </w:pPr>
      <w:r>
        <w:rPr/>
        <w:t xml:space="preserve">Risk assessment of regional building energy models</w:t>
      </w:r>
    </w:p>
    <w:p>
      <w:pPr>
        <w:spacing w:after="0"/>
        <w:numPr>
          <w:ilvl w:val="0"/>
          <w:numId w:val="2"/>
        </w:numPr>
      </w:pPr>
      <w:r>
        <w:rPr/>
        <w:t xml:space="preserve">Time-series models for predicting building energy usage</w:t>
      </w:r>
    </w:p>
    <w:p>
      <w:pPr>
        <w:spacing w:after="0"/>
        <w:numPr>
          <w:ilvl w:val="0"/>
          <w:numId w:val="2"/>
        </w:numPr>
      </w:pPr>
      <w:r>
        <w:rPr/>
        <w:t xml:space="preserve">Strategies for dealing with low-quality data</w:t>
      </w:r>
    </w:p>
    <w:p>
      <w:pPr>
        <w:spacing w:after="0"/>
        <w:numPr>
          <w:ilvl w:val="0"/>
          <w:numId w:val="2"/>
        </w:numPr>
      </w:pPr>
      <w:r>
        <w:rPr/>
        <w:t xml:space="preserve">Impacts of influential features on building energy efficiency</w:t>
      </w:r>
    </w:p>
    <w:p>
      <w:pPr>
        <w:numPr>
          <w:ilvl w:val="0"/>
          <w:numId w:val="2"/>
        </w:numPr>
      </w:pPr>
      <w:r>
        <w:rPr/>
        <w:t xml:space="preserve">Counterarguments to regional building energy models</w:t>
      </w:r>
    </w:p>
    <w:p>
      <w:pPr>
        <w:pStyle w:val="Heading1"/>
      </w:pPr>
      <w:bookmarkStart w:id="6" w:name="_Toc6"/>
      <w:r>
        <w:t>Report location:</w:t>
      </w:r>
      <w:bookmarkEnd w:id="6"/>
    </w:p>
    <w:p>
      <w:hyperlink r:id="rId8" w:history="1">
        <w:r>
          <w:rPr>
            <w:color w:val="2980b9"/>
            <w:u w:val="single"/>
          </w:rPr>
          <w:t xml:space="preserve">https://www.fullpicture.app/item/31f6c687f991a744bdfb9af6527c8b22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2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8436" TargetMode="External"/><Relationship Id="rId8" Type="http://schemas.openxmlformats.org/officeDocument/2006/relationships/hyperlink" Target="https://www.fullpicture.app/item/31f6c687f991a744bdfb9af6527c8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2023-02-23T16:32:29+01:00</dcterms:created>
  <dcterms:modified xsi:type="dcterms:W3CDTF">2023-02-23T16:32:29+01:00</dcterms:modified>
</cp:coreProperties>
</file>

<file path=docProps/custom.xml><?xml version="1.0" encoding="utf-8"?>
<Properties xmlns="http://schemas.openxmlformats.org/officeDocument/2006/custom-properties" xmlns:vt="http://schemas.openxmlformats.org/officeDocument/2006/docPropsVTypes"/>
</file>