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potential of aluminum crossover alloys - ScienceDirect</w:t>
      </w:r>
      <w:br/>
      <w:hyperlink r:id="rId7" w:history="1">
        <w:r>
          <w:rPr>
            <w:color w:val="2980b9"/>
            <w:u w:val="single"/>
          </w:rPr>
          <w:t xml:space="preserve">https://www.sciencedirect.com/science/article/pii/S0079642521000979</w:t>
        </w:r>
      </w:hyperlink>
    </w:p>
    <w:p>
      <w:pPr>
        <w:pStyle w:val="Heading1"/>
      </w:pPr>
      <w:bookmarkStart w:id="2" w:name="_Toc2"/>
      <w:r>
        <w:t>Article summary:</w:t>
      </w:r>
      <w:bookmarkEnd w:id="2"/>
    </w:p>
    <w:p>
      <w:pPr>
        <w:jc w:val="both"/>
      </w:pPr>
      <w:r>
        <w:rPr/>
        <w:t xml:space="preserve">1. This article reviews the potential of aluminum crossover alloys, which combine advantageous properties normally limited to certain classes of commercial aluminum alloys.</w:t>
      </w:r>
    </w:p>
    <w:p>
      <w:pPr>
        <w:jc w:val="both"/>
      </w:pPr>
      <w:r>
        <w:rPr/>
        <w:t xml:space="preserve">2. Crossover alloys are proposed as a new aluminum alloy class which features an innovative alloy design methodology.</w:t>
      </w:r>
    </w:p>
    <w:p>
      <w:pPr>
        <w:jc w:val="both"/>
      </w:pPr>
      <w:r>
        <w:rPr/>
        <w:t xml:space="preserve">3. AlMgCu crossover alloys offer enhanced resistance against intergranular corrosion and can be tuned for higher in-use strength by adding additional alloying elements such as Cu and/or Zn.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“On the potential of aluminum crossover alloys” is a comprehensive review of current knowledge about a new class of materials, “crossover alloys”, that combine advantageous properties normally limited to certain classes of commercial aluminum alloys. The article provides detailed information on the hardening response during aging in several AlMgCu alloys exhibiting Cu/Mg ratios of between 0.14 and 0.29, and discusses the beneficial effect of Cu in AlMg alloys and the associated hardening response to avoid softening of pre-deformed sheets.</w:t>
      </w:r>
    </w:p>
    <w:p>
      <w:pPr>
        <w:jc w:val="both"/>
      </w:pPr>
      <w:r>
        <w:rPr/>
        <w:t xml:space="preserve">The article is well written and provides detailed information on the topic at hand, however there are some points that could be improved upon in terms of trustworthiness and reliability. For example, while the article does provide evidence for its claims (such as citing research papers), it does not explore any counterarguments or present both sides equally when discussing topics such as the formation of hardening precipitates or the effects of natural aging on AlMgCu alloys. Additionally, there is no mention made of possible risks associated with using these new crossover alloys, nor is there any discussion on how they compare to existing commercial aluminum alloys in terms of cost or sustainability considerations. </w:t>
      </w:r>
    </w:p>
    <w:p>
      <w:pPr>
        <w:jc w:val="both"/>
      </w:pPr>
      <w:r>
        <w:rPr/>
        <w:t xml:space="preserve">In conclusion, while this article provides a comprehensive overview on the potential applications for aluminum crossover alloys, it could benefit from further exploration into counterarguments and possible risks associated with their use as well as comparison to existing commercial aluminum alloys in terms of cost and sustainability considerations.</w:t>
      </w:r>
    </w:p>
    <w:p>
      <w:pPr>
        <w:pStyle w:val="Heading1"/>
      </w:pPr>
      <w:bookmarkStart w:id="5" w:name="_Toc5"/>
      <w:r>
        <w:t>Topics for further research:</w:t>
      </w:r>
      <w:bookmarkEnd w:id="5"/>
    </w:p>
    <w:p>
      <w:pPr>
        <w:spacing w:after="0"/>
        <w:numPr>
          <w:ilvl w:val="0"/>
          <w:numId w:val="2"/>
        </w:numPr>
      </w:pPr>
      <w:r>
        <w:rPr/>
        <w:t xml:space="preserve">Risks associated with aluminum crossover alloys</w:t>
      </w:r>
    </w:p>
    <w:p>
      <w:pPr>
        <w:spacing w:after="0"/>
        <w:numPr>
          <w:ilvl w:val="0"/>
          <w:numId w:val="2"/>
        </w:numPr>
      </w:pPr>
      <w:r>
        <w:rPr/>
        <w:t xml:space="preserve">Comparison of aluminum crossover alloys to existing commercial aluminum alloys</w:t>
      </w:r>
    </w:p>
    <w:p>
      <w:pPr>
        <w:spacing w:after="0"/>
        <w:numPr>
          <w:ilvl w:val="0"/>
          <w:numId w:val="2"/>
        </w:numPr>
      </w:pPr>
      <w:r>
        <w:rPr/>
        <w:t xml:space="preserve">Cost considerations for aluminum crossover alloys</w:t>
      </w:r>
    </w:p>
    <w:p>
      <w:pPr>
        <w:spacing w:after="0"/>
        <w:numPr>
          <w:ilvl w:val="0"/>
          <w:numId w:val="2"/>
        </w:numPr>
      </w:pPr>
      <w:r>
        <w:rPr/>
        <w:t xml:space="preserve">Sustainability considerations for aluminum crossover alloys</w:t>
      </w:r>
    </w:p>
    <w:p>
      <w:pPr>
        <w:spacing w:after="0"/>
        <w:numPr>
          <w:ilvl w:val="0"/>
          <w:numId w:val="2"/>
        </w:numPr>
      </w:pPr>
      <w:r>
        <w:rPr/>
        <w:t xml:space="preserve">Counterarguments to hardening response of aluminum crossover alloys</w:t>
      </w:r>
    </w:p>
    <w:p>
      <w:pPr>
        <w:numPr>
          <w:ilvl w:val="0"/>
          <w:numId w:val="2"/>
        </w:numPr>
      </w:pPr>
      <w:r>
        <w:rPr/>
        <w:t xml:space="preserve">Natural aging effects on AlMgCu alloys</w:t>
      </w:r>
    </w:p>
    <w:p>
      <w:pPr>
        <w:pStyle w:val="Heading1"/>
      </w:pPr>
      <w:bookmarkStart w:id="6" w:name="_Toc6"/>
      <w:r>
        <w:t>Report location:</w:t>
      </w:r>
      <w:bookmarkEnd w:id="6"/>
    </w:p>
    <w:p>
      <w:hyperlink r:id="rId8" w:history="1">
        <w:r>
          <w:rPr>
            <w:color w:val="2980b9"/>
            <w:u w:val="single"/>
          </w:rPr>
          <w:t xml:space="preserve">https://www.fullpicture.app/item/32341a8d086c980fbac70d32fead7b9c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DE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79642521000979" TargetMode="External"/><Relationship Id="rId8" Type="http://schemas.openxmlformats.org/officeDocument/2006/relationships/hyperlink" Target="https://www.fullpicture.app/item/32341a8d086c980fbac70d32fead7b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2023-02-23T00:43:46+01:00</dcterms:created>
  <dcterms:modified xsi:type="dcterms:W3CDTF">2023-02-23T00:43:46+01:00</dcterms:modified>
</cp:coreProperties>
</file>

<file path=docProps/custom.xml><?xml version="1.0" encoding="utf-8"?>
<Properties xmlns="http://schemas.openxmlformats.org/officeDocument/2006/custom-properties" xmlns:vt="http://schemas.openxmlformats.org/officeDocument/2006/docPropsVTypes"/>
</file>