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Global burden of sleep‐disordered breathing and its implications - Lyons - 2020 - Respirology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https://onlinelibrary.wiley.com/doi/full/10.1111/resp.13838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全球睡眠呼吸障碍的负担：文章指出，全球约有10亿人口患有最常见的睡眠呼吸障碍类型——阻塞性睡眠呼吸暂停症（OSA），其中包括肥胖是OSA增加的主要风险因素。OSA的患病率正在上升，并且影响到所有国家。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全球人群风险因素：文章提到了一项重要研究，该研究使用先进的统计建模技术揭示了OSA在193个国家中的异质分布。该研究估计全球超过9.36亿人患有OSA，其中4.25亿人患有中度至重度OSA。这种患病率不仅与国家经济发展水平无关，也不限于特定大陆。中国、美国、巴西、印度和俄罗斯是全球OSA患病率最高的五个国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流行病学研究中的不一致性：文章指出，在流行病学研究中使用种族来评估OSA风险存在缺陷。种族的使用往往过于简化，并未考虑多种族血统的遗传影响。当前的种族定义已经从最简单的非洲人、白人和蒙古人演变为“基于模式的概念，连接一个不断发展的多元文化世界”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这篇文章主要讨论了睡眠呼吸暂停症（OSA）的全球负担及其影响。然而，文章存在一些潜在的偏见和问题。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首先，文章提到OSA的普遍性正在增加，并且影响所有国家。然而，它没有提供足够的证据来支持这一观点。虽然肥胖是OSA的主要风险因素之一，但并没有明确说明肥胖率是否在全球范围内都在增加。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其次，文章引用了一项关于OSA分布的研究，该研究使用了最先进的统计建模技术。然而，该研究并未考虑到可能存在的其他因素对OSA分布的影响，如生活方式、环境因素等。因此，该研究结果可能存在局限性。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此外，在描述不同国家和地区OSA普遍性时，并没有提供充分的解释或原因。例如，在中国和印度等国家高发率的原因是什么？这些国家是否有特定的风险因素或生活方式习惯？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对种族和/或民族特征在流行病学研究中使用的不完善性进行了讨论。然而，并没有提供更多的信息或证据来支持这一观点。文章没有探讨种族和/或民族特征如何与OSA风险相关，也没有提供其他可能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最后，文章没有平衡地呈现双方观点。它主要关注OSA的全球负担和影响，但并未探讨其他可能的观点或争议。这导致了一个片面的报道，并且读者无法获得全面的信息。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综上所述，这篇文章存在一些潜在的偏见和问题，包括缺乏充分的证据支持、忽视其他因素、不完整的解释和片面报道等。读者需要对其中提出的主张保持怀疑，并寻找更多可靠和全面的信息来形成自己的判断。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全球睡眠呼吸暂停症的普遍性证据
</w:t>
      </w:r>
    </w:p>
    <w:p>
      <w:pPr>
        <w:spacing w:after="0"/>
        <w:numPr>
          <w:ilvl w:val="0"/>
          <w:numId w:val="2"/>
        </w:numPr>
      </w:pPr>
      <w:r>
        <w:rPr/>
        <w:t xml:space="preserve">全球肥胖率的趋势和影响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其他可能影响睡眠呼吸暂停症分布的因素
</w:t>
      </w:r>
    </w:p>
    <w:p>
      <w:pPr>
        <w:spacing w:after="0"/>
        <w:numPr>
          <w:ilvl w:val="0"/>
          <w:numId w:val="2"/>
        </w:numPr>
      </w:pPr>
      <w:r>
        <w:rPr/>
        <w:t xml:space="preserve">中国和印度等国家高发率的原因
</w:t>
      </w:r>
    </w:p>
    <w:p>
      <w:pPr>
        <w:spacing w:after="0"/>
        <w:numPr>
          <w:ilvl w:val="0"/>
          <w:numId w:val="2"/>
        </w:numPr>
      </w:pPr>
      <w:r>
        <w:rPr/>
        <w:t xml:space="preserve">种族和/或民族特征与睡眠呼吸暂停症风险的关系
</w:t>
      </w:r>
    </w:p>
    <w:p>
      <w:pPr>
        <w:numPr>
          <w:ilvl w:val="0"/>
          <w:numId w:val="2"/>
        </w:numPr>
      </w:pPr>
      <w:r>
        <w:rPr/>
        <w:t xml:space="preserve">其他可能的观点和争议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https://www.fullpicture.app/item/327b3047ba718524da69f1351afcd6a4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B57C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111/resp.13838" TargetMode="External"/><Relationship Id="rId8" Type="http://schemas.openxmlformats.org/officeDocument/2006/relationships/hyperlink" Target="https://www.fullpicture.app/item/327b3047ba718524da69f1351afcd6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2024-01-11T19:16:54+01:00</dcterms:created>
  <dcterms:modified xsi:type="dcterms:W3CDTF">2024-01-11T19:16:54+01:00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