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SMARCAL1 is a dual regulator of innate immune signaling and PD-L1 expression that promotes tumor immune evasion - PubMed</w:t>
      </w:r>
      <w:br/>
      <w:hyperlink r:id="rId7" w:history="1">
        <w:r>
          <w:rPr>
            <w:color w:val="2980b9"/>
            <w:u w:val="single"/>
          </w:rPr>
          <w:t xml:space="preserve">https://webvpn.gzhmu.edu.cn/https/77726476706e69737468656265737421e0e243912234265e7d0a80e296592e7bb7d62ae2c192eb/38301646/</w:t>
        </w:r>
      </w:hyperlink>
    </w:p>
    <w:p>
      <w:pPr>
        <w:pStyle w:val="Heading1"/>
      </w:pPr>
      <w:bookmarkStart w:id="2" w:name="_Toc2"/>
      <w:r>
        <w:t>Article summary:</w:t>
      </w:r>
      <w:bookmarkEnd w:id="2"/>
    </w:p>
    <w:p>
      <w:pPr>
        <w:jc w:val="both"/>
      </w:pPr>
      <w:r>
        <w:rPr/>
        <w:t xml:space="preserve">1. SMARCAL1 is a dual regulator of innate immune signaling and PD-L1 expression: The study identifies SMARCAL1 as a factor that promotes tumor immune evasion by suppressing innate immune signaling and inducing PD-L1-mediated immune checkpoint responses.</w:t>
      </w:r>
    </w:p>
    <w:p>
      <w:pPr>
        <w:jc w:val="both"/>
      </w:pPr>
      <w:r>
        <w:rPr/>
        <w:t xml:space="preserve"/>
      </w:r>
    </w:p>
    <w:p>
      <w:pPr>
        <w:jc w:val="both"/>
      </w:pPr>
      <w:r>
        <w:rPr/>
        <w:t xml:space="preserve">2. Mechanisms of SMARCAL1 in tumor immune evasion: SMARCAL1 limits endogenous DNA damage, suppressing cGAS-STING-dependent signaling during cancer cell growth. It also cooperates with the AP-1 family member JUN to maintain chromatin accessibility at a PD-L1 transcriptional regulatory element, promoting PD-L1 expression in cancer cells.</w:t>
      </w:r>
    </w:p>
    <w:p>
      <w:pPr>
        <w:jc w:val="both"/>
      </w:pPr>
      <w:r>
        <w:rPr/>
        <w:t xml:space="preserve"/>
      </w:r>
    </w:p>
    <w:p>
      <w:pPr>
        <w:jc w:val="both"/>
      </w:pPr>
      <w:r>
        <w:rPr/>
        <w:t xml:space="preserve">3. Potential implications for cancer immunotherapy: Loss of SMARCAL1 enhances anti-tumor immune responses and sensitizes tumors to immune checkpoint blockade in a mouse melanoma model, suggesting that targeting SMARCAL1 could be a promising strategy for cancer immunotherapy.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对于上述文章的详细批判性分析，以下是一些观点和问题：</w:t>
      </w:r>
    </w:p>
    <w:p>
      <w:pPr>
        <w:jc w:val="both"/>
      </w:pPr>
      <w:r>
        <w:rPr/>
        <w:t xml:space="preserve"/>
      </w:r>
    </w:p>
    <w:p>
      <w:pPr>
        <w:jc w:val="both"/>
      </w:pPr>
      <w:r>
        <w:rPr/>
        <w:t xml:space="preserve">1. 潜在偏见及其来源：文章未提及作者的潜在利益冲突或资金来源。然而，在冲突利益声明中，有几位作者与EpiCypher公司有股权关系，并且其中一位作者还是该公司的董事会成员。此外，其他作者也与多家制药公司有咨询或研究资助关系。这些潜在利益冲突可能对研究结果和结论产生影响。</w:t>
      </w:r>
    </w:p>
    <w:p>
      <w:pPr>
        <w:jc w:val="both"/>
      </w:pPr>
      <w:r>
        <w:rPr/>
        <w:t xml:space="preserve"/>
      </w:r>
    </w:p>
    <w:p>
      <w:pPr>
        <w:jc w:val="both"/>
      </w:pPr>
      <w:r>
        <w:rPr/>
        <w:t xml:space="preserve">2. 片面报道：文章主要关注SMARCAL1作为促进肿瘤免疫逃避的因素，但没有提及其他可能参与免疫逃避的因素。这种片面报道可能导致读者对整个免疫逃避机制的理解不完整。</w:t>
      </w:r>
    </w:p>
    <w:p>
      <w:pPr>
        <w:jc w:val="both"/>
      </w:pPr>
      <w:r>
        <w:rPr/>
        <w:t xml:space="preserve"/>
      </w:r>
    </w:p>
    <w:p>
      <w:pPr>
        <w:jc w:val="both"/>
      </w:pPr>
      <w:r>
        <w:rPr/>
        <w:t xml:space="preserve">3. 无根据的主张：文章声称SMARCAL1通过抑制内源性DNA损伤来抑制cGAS-STING依赖性信号传导，并通过与JUN合作维持PD-L1转录调控元件的染色质可及性来促进PD-L1表达。然而，文章并未提供足够的实验证据来支持这些主张。缺乏实验证据使得这些主张的可靠性值得怀疑。</w:t>
      </w:r>
    </w:p>
    <w:p>
      <w:pPr>
        <w:jc w:val="both"/>
      </w:pPr>
      <w:r>
        <w:rPr/>
        <w:t xml:space="preserve"/>
      </w:r>
    </w:p>
    <w:p>
      <w:pPr>
        <w:jc w:val="both"/>
      </w:pPr>
      <w:r>
        <w:rPr/>
        <w:t xml:space="preserve">4. 缺失的考虑点：文章未讨论SMARCAL1在其他免疫逃避机制中的作用，也未探讨其在肿瘤免疫治疗中的潜在应用。这些缺失的考虑点可能限制了对SMARCAL1作为癌症免疫治疗靶点的全面理解。</w:t>
      </w:r>
    </w:p>
    <w:p>
      <w:pPr>
        <w:jc w:val="both"/>
      </w:pPr>
      <w:r>
        <w:rPr/>
        <w:t xml:space="preserve"/>
      </w:r>
    </w:p>
    <w:p>
      <w:pPr>
        <w:jc w:val="both"/>
      </w:pPr>
      <w:r>
        <w:rPr/>
        <w:t xml:space="preserve">5. 所提出主张的缺失证据：尽管文章声称SMARCAL1丧失会增强抗肿瘤免疫反应并使肿瘤对免疫检查点阻断敏感，但没有提供实验证据来支持这些主张。缺乏直接证据使得这些主张仅仅是假设，并需要进一步的实验验证。</w:t>
      </w:r>
    </w:p>
    <w:p>
      <w:pPr>
        <w:jc w:val="both"/>
      </w:pPr>
      <w:r>
        <w:rPr/>
        <w:t xml:space="preserve"/>
      </w:r>
    </w:p>
    <w:p>
      <w:pPr>
        <w:jc w:val="both"/>
      </w:pPr>
      <w:r>
        <w:rPr/>
        <w:t xml:space="preserve">6. 未探索的反驳：文章未探讨可能与其结论相悖或有争议的观点。例如，是否有其他因素可以代替SMARCAL1来促进肿瘤免疫逃避？是否存在其他机制可以调节PD-L1表达而不涉及SMARCAL1？</w:t>
      </w:r>
    </w:p>
    <w:p>
      <w:pPr>
        <w:jc w:val="both"/>
      </w:pPr>
      <w:r>
        <w:rPr/>
        <w:t xml:space="preserve"/>
      </w:r>
    </w:p>
    <w:p>
      <w:pPr>
        <w:jc w:val="both"/>
      </w:pPr>
      <w:r>
        <w:rPr/>
        <w:t xml:space="preserve">7. 宣传内容和偏袒：文章中提到了SMARCAL1作为癌症免疫治疗的一个有前景的靶点。然而，这种宣传性陈述可能会使读者对SMARCAL1的作用和潜在应用过于乐观，并忽视其他可能的治疗策略。</w:t>
      </w:r>
    </w:p>
    <w:p>
      <w:pPr>
        <w:jc w:val="both"/>
      </w:pPr>
      <w:r>
        <w:rPr/>
        <w:t xml:space="preserve"/>
      </w:r>
    </w:p>
    <w:p>
      <w:pPr>
        <w:jc w:val="both"/>
      </w:pPr>
      <w:r>
        <w:rPr/>
        <w:t xml:space="preserve">8. 是否注意到可能的风险：文章未提及SMARCAL1作为免疫治疗靶点的潜在风险。例如，抑制SMARCAL1可能导致DNA损伤累积和基因组不稳定性增加，从而增加肿瘤发展和转移的风险。</w:t>
      </w:r>
    </w:p>
    <w:p>
      <w:pPr>
        <w:jc w:val="both"/>
      </w:pPr>
      <w:r>
        <w:rPr/>
        <w:t xml:space="preserve"/>
      </w:r>
    </w:p>
    <w:p>
      <w:pPr>
        <w:jc w:val="both"/>
      </w:pPr>
      <w:r>
        <w:rPr/>
        <w:t xml:space="preserve">9. 没有平等地呈现双方：文章主要关注了SMARCAL1作为促进肿瘤免疫逃避的因素，但没有探讨其在免疫反应中的正面作用。这种不平等的呈现可能导致读者对整个故事产生偏见。</w:t>
      </w:r>
    </w:p>
    <w:p>
      <w:pPr>
        <w:jc w:val="both"/>
      </w:pPr>
      <w:r>
        <w:rPr/>
        <w:t xml:space="preserve"/>
      </w:r>
    </w:p>
    <w:p>
      <w:pPr>
        <w:jc w:val="both"/>
      </w:pPr>
      <w:r>
        <w:rPr/>
        <w:t xml:space="preserve">总体而言，上述文章存在一些潜在偏见和问题，包括潜在利益冲突、片面报道、无根据的主张、缺失的考虑点、所提出主张的缺失证据、未探索的反驳、宣传内容和偏袒以及未注意到可能的风险。对于该领域感兴趣的读者应该谨慎评估这些结果，并寻找更多的证据来支持或反驳这些主张。</w:t>
      </w:r>
    </w:p>
    <w:p>
      <w:pPr>
        <w:pStyle w:val="Heading1"/>
      </w:pPr>
      <w:bookmarkStart w:id="5" w:name="_Toc5"/>
      <w:r>
        <w:t>Topics for further research:</w:t>
      </w:r>
      <w:bookmarkEnd w:id="5"/>
    </w:p>
    <w:p>
      <w:pPr>
        <w:spacing w:after="0"/>
        <w:numPr>
          <w:ilvl w:val="0"/>
          <w:numId w:val="2"/>
        </w:numPr>
      </w:pPr>
      <w:r>
        <w:rPr/>
        <w:t xml:space="preserve">潜在利益冲突和资金来源
</w:t>
      </w:r>
    </w:p>
    <w:p>
      <w:pPr>
        <w:spacing w:after="0"/>
        <w:numPr>
          <w:ilvl w:val="0"/>
          <w:numId w:val="2"/>
        </w:numPr>
      </w:pPr>
      <w:r>
        <w:rPr/>
        <w:t xml:space="preserve">其他可能参与免疫逃避的因素
</w:t>
      </w:r>
    </w:p>
    <w:p>
      <w:pPr>
        <w:spacing w:after="0"/>
        <w:numPr>
          <w:ilvl w:val="0"/>
          <w:numId w:val="2"/>
        </w:numPr>
      </w:pPr>
      <w:r>
        <w:rPr/>
        <w:t xml:space="preserve">缺乏实验证据支持的主张
</w:t>
      </w:r>
    </w:p>
    <w:p>
      <w:pPr>
        <w:spacing w:after="0"/>
        <w:numPr>
          <w:ilvl w:val="0"/>
          <w:numId w:val="2"/>
        </w:numPr>
      </w:pPr>
      <w:r>
        <w:rPr/>
        <w:t xml:space="preserve">SMARCAL1在其他免疫逃避机制中的作用和潜在应用
</w:t>
      </w:r>
    </w:p>
    <w:p>
      <w:pPr>
        <w:spacing w:after="0"/>
        <w:numPr>
          <w:ilvl w:val="0"/>
          <w:numId w:val="2"/>
        </w:numPr>
      </w:pPr>
      <w:r>
        <w:rPr/>
        <w:t xml:space="preserve">缺乏支持SMARCAL1丧失增强抗肿瘤免疫反应的实验证据
</w:t>
      </w:r>
    </w:p>
    <w:p>
      <w:pPr>
        <w:numPr>
          <w:ilvl w:val="0"/>
          <w:numId w:val="2"/>
        </w:numPr>
      </w:pPr>
      <w:r>
        <w:rPr/>
        <w:t xml:space="preserve">未探索的反驳观点</w:t>
      </w:r>
    </w:p>
    <w:p>
      <w:pPr>
        <w:pStyle w:val="Heading1"/>
      </w:pPr>
      <w:bookmarkStart w:id="6" w:name="_Toc6"/>
      <w:r>
        <w:t>Report location:</w:t>
      </w:r>
      <w:bookmarkEnd w:id="6"/>
    </w:p>
    <w:p>
      <w:hyperlink r:id="rId8" w:history="1">
        <w:r>
          <w:rPr>
            <w:color w:val="2980b9"/>
            <w:u w:val="single"/>
          </w:rPr>
          <w:t xml:space="preserve">https://www.fullpicture.app/item/327e9eb0fe2df1ea28485f985fb2f1d1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222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gzhmu.edu.cn/https/77726476706e69737468656265737421e0e243912234265e7d0a80e296592e7bb7d62ae2c192eb/38301646/" TargetMode="External"/><Relationship Id="rId8" Type="http://schemas.openxmlformats.org/officeDocument/2006/relationships/hyperlink" Target="https://www.fullpicture.app/item/327e9eb0fe2df1ea28485f985fb2f1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2024-03-07T11:58:12+01:00</dcterms:created>
  <dcterms:modified xsi:type="dcterms:W3CDTF">2024-03-07T11:58:12+01:00</dcterms:modified>
</cp:coreProperties>
</file>

<file path=docProps/custom.xml><?xml version="1.0" encoding="utf-8"?>
<Properties xmlns="http://schemas.openxmlformats.org/officeDocument/2006/custom-properties" xmlns:vt="http://schemas.openxmlformats.org/officeDocument/2006/docPropsVTypes"/>
</file>