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 Parlay ::</w:t></w:r><w:br/><w:hyperlink r:id="rId7" w:history="1"><w:r><w:rPr><w:color w:val="2980b9"/><w:u w:val="single"/></w:rPr><w:t xml:space="preserve">https://amanbolaslot.pro/_norm/ParTrans.aspx?userName=BHO@deardan99&id=917632450</w:t></w:r></w:hyperlink></w:p><w:p><w:pPr><w:pStyle w:val="Heading1"/></w:pPr><w:bookmarkStart w:id="2" w:name="_Toc2"/><w:r><w:t>Article summary:</w:t></w:r><w:bookmarkEnd w:id="2"/></w:p><w:p><w:pPr><w:jc w:val="both"/></w:pPr><w:r><w:rPr/><w:t xml:space="preserve">1. The article discusses three different football matches in the English Premier League, Italy Serie A, and Spain La Liga. </w:t></w:r></w:p><w:p><w:pPr><w:jc w:val="both"/></w:pPr><w:r><w:rPr/><w:t xml:space="preserve">2. For each match, it provides information on the teams playing, the date and time of the match, and an Asian Handicap bet with its corresponding odds. </w:t></w:r></w:p><w:p><w:pPr><w:jc w:val="both"/></w:pPr><w:r><w:rPr/><w:t xml:space="preserve">3. The bets are for Tottenham Hotspur vs Manchester City (1.94), Spezia vs Napoli (1.55), Inter Milan vs AC Milan (2.01), and Mallorca vs Real Madrid (2.05).</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as it provides accurate information about upcoming football matches in three different leagues, along with their respective Asian Handicap bets and odds. However, there are some potential biases that should be noted. Firstly, the article does not provide any context or analysis of why these particular bets were chosen or what strategies may be employed when making them. Additionally, there is no discussion of potential risks associated with betting on these matches or any other considerations that should be taken into account before placing a bet. Furthermore, the article does not present both sides of the argument equally; instead it focuses solely on providing information about the bets being made without exploring any counterarguments or alternative strategies that could be employed when betting on these matches. Finally, there is a lack of evidence to support the claims made in the article; while it provides accurate information about upcoming matches and their respective bets and odds, there is no evidence to suggest that these are good bets or that they will result in a successful outcome for those who choose to make them.</w:t></w:r></w:p><w:p><w:pPr><w:pStyle w:val="Heading1"/></w:pPr><w:bookmarkStart w:id="5" w:name="_Toc5"/><w:r><w:t>Topics for further research:</w:t></w:r><w:bookmarkEnd w:id="5"/></w:p><w:p><w:pPr><w:spacing w:after="0"/><w:numPr><w:ilvl w:val="0"/><w:numId w:val="2"/></w:numPr></w:pPr><w:r><w:rPr/><w:t xml:space="preserve">Football betting strategies</w:t></w:r></w:p><w:p><w:pPr><w:spacing w:after="0"/><w:numPr><w:ilvl w:val="0"/><w:numId w:val="2"/></w:numPr></w:pPr><w:r><w:rPr/><w:t xml:space="preserve">Risk management in football betting</w:t></w:r></w:p><w:p><w:pPr><w:spacing w:after="0"/><w:numPr><w:ilvl w:val="0"/><w:numId w:val="2"/></w:numPr></w:pPr><w:r><w:rPr/><w:t xml:space="preserve">Asian Handicap betting explained</w:t></w:r></w:p><w:p><w:pPr><w:spacing w:after="0"/><w:numPr><w:ilvl w:val="0"/><w:numId w:val="2"/></w:numPr></w:pPr><w:r><w:rPr/><w:t xml:space="preserve">Football betting odds analysis</w:t></w:r></w:p><w:p><w:pPr><w:spacing w:after="0"/><w:numPr><w:ilvl w:val="0"/><w:numId w:val="2"/></w:numPr></w:pPr><w:r><w:rPr/><w:t xml:space="preserve">Football betting tips and tricks</w:t></w:r></w:p><w:p><w:pPr><w:numPr><w:ilvl w:val="0"/><w:numId w:val="2"/></w:numPr></w:pPr><w:r><w:rPr/><w:t xml:space="preserve">Football betting psychology</w:t></w:r></w:p><w:p><w:pPr><w:pStyle w:val="Heading1"/></w:pPr><w:bookmarkStart w:id="6" w:name="_Toc6"/><w:r><w:t>Report location:</w:t></w:r><w:bookmarkEnd w:id="6"/></w:p><w:p><w:hyperlink r:id="rId8" w:history="1"><w:r><w:rPr><w:color w:val="2980b9"/><w:u w:val="single"/></w:rPr><w:t xml:space="preserve">https://www.fullpicture.app/item/3280771f5ce1370eb81c77959cc79671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0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anbolaslot.pro/_norm/ParTrans.aspx?userName=BHO@deardan99&amp;id=917632450" TargetMode="External"/><Relationship Id="rId8" Type="http://schemas.openxmlformats.org/officeDocument/2006/relationships/hyperlink" Target="https://www.fullpicture.app/item/3280771f5ce1370eb81c77959cc79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2023-02-26T04:47:05+01:00</dcterms:created>
  <dcterms:modified xsi:type="dcterms:W3CDTF">2023-02-26T04:47:05+01:00</dcterms:modified>
</cp:coreProperties>
</file>

<file path=docProps/custom.xml><?xml version="1.0" encoding="utf-8"?>
<Properties xmlns="http://schemas.openxmlformats.org/officeDocument/2006/custom-properties" xmlns:vt="http://schemas.openxmlformats.org/officeDocument/2006/docPropsVTypes"/>
</file>