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and characterization of novel fully aliphatic polyimidosiloxanes based on alicyclic or adamantyl diamines - Mathews - 2006 - Journal of Polymer Science Part A: Polymer Chemistry - Wiley Online Library</w:t>
      </w:r>
      <w:br/>
      <w:hyperlink r:id="rId7" w:history="1">
        <w:r>
          <w:rPr>
            <w:color w:val="2980b9"/>
            <w:u w:val="single"/>
          </w:rPr>
          <w:t xml:space="preserve">https://onlinelibrary.wiley.com/doi/10.1002/pola.21636</w:t>
        </w:r>
      </w:hyperlink>
    </w:p>
    <w:p>
      <w:pPr>
        <w:pStyle w:val="Heading1"/>
      </w:pPr>
      <w:bookmarkStart w:id="2" w:name="_Toc2"/>
      <w:r>
        <w:t>Article summary:</w:t>
      </w:r>
      <w:bookmarkEnd w:id="2"/>
    </w:p>
    <w:p>
      <w:pPr>
        <w:jc w:val="both"/>
      </w:pPr>
      <w:r>
        <w:rPr/>
        <w:t xml:space="preserve">1. A series of fully aliphatic polyimidosiloxanes (APISiO) were prepared by poly(addition/condensation) reaction of bicyclo [2,2,2] oct-7-ene-2,3,5,6-tetracarboxylic dianhydride or cyclobutane-1,2,3,4-tetracarboxylic dianhydride and varying compositions of 1,3-bis (3-amino propyl)-tetra methyl disiloxane and rigid adamantyl diamines.</w:t>
      </w:r>
    </w:p>
    <w:p>
      <w:pPr>
        <w:jc w:val="both"/>
      </w:pPr>
      <w:r>
        <w:rPr/>
        <w:t xml:space="preserve">2. Adamantane is the most salutary alicyclic candidate for incorporation into aliphatic polyimides to enhance thermal stability without sacrificing their high transparency, solubility, and low dielectric constants.</w:t>
      </w:r>
    </w:p>
    <w:p>
      <w:pPr>
        <w:jc w:val="both"/>
      </w:pPr>
      <w:r>
        <w:rPr/>
        <w:t xml:space="preserve">3. Silicon containing aromatic polymers have attracted much scientific and technological interest because of their superior permeability and adhesive ability between substrates and polyimides together with low dielectric constant.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synthesis and characterization of novel fully aliphatic polyimidosiloxanes based on alicyclic or adamantyl diamines. The article is well written with clear explanations of the materials used in the synthesis process as well as the methods employed to obtain APISiOs with intrinsic viscosity in the range of 0.28–0.59 dL/g. The article also provides detailed information on how adamantyl group and siloxane moieties influence the basic properties of aliphatic polyimides (APIs).</w:t>
      </w:r>
    </w:p>
    <w:p>
      <w:pPr>
        <w:jc w:val="both"/>
      </w:pPr>
      <w:r>
        <w:rPr/>
        <w:t xml:space="preserve">However, there are some potential biases that should be noted when assessing this article’s trustworthiness and reliability. Firstly, there is a lack of discussion regarding possible risks associated with using these materials in various applications such as microelectronics or optoelectronics. Secondly, while the article does provide an overview of both adamantyl group and siloxane moieties’ influence on APIs’ basic properties, it does not explore any counterarguments or present both sides equally when discussing these topics. Additionally, there is no mention of any promotional content within the article which could potentially lead to bias opinions being formed about these materials from readers who are unfamiliar with them. </w:t>
      </w:r>
    </w:p>
    <w:p>
      <w:pPr>
        <w:jc w:val="both"/>
      </w:pPr>
      <w:r>
        <w:rPr/>
        <w:t xml:space="preserve">In conclusion, while this article does provide a comprehensive overview on synthesizing novel fully aliphatic polyimidosiloxanes based on alicyclic or adamantyl diamines along with detailed information on how they influence APIs’ basic properties; there are some potential biases that should be noted when assessing its trustworthiness and reliability such as lack of discussion regarding possible risks associated with using these materials in various applications as well as lack of exploration into counterarguments or presenting both sides equally when discussing certain topics within the article.</w:t>
      </w:r>
    </w:p>
    <w:p>
      <w:pPr>
        <w:pStyle w:val="Heading1"/>
      </w:pPr>
      <w:bookmarkStart w:id="5" w:name="_Toc5"/>
      <w:r>
        <w:t>Topics for further research:</w:t>
      </w:r>
      <w:bookmarkEnd w:id="5"/>
    </w:p>
    <w:p>
      <w:pPr>
        <w:spacing w:after="0"/>
        <w:numPr>
          <w:ilvl w:val="0"/>
          <w:numId w:val="2"/>
        </w:numPr>
      </w:pPr>
      <w:r>
        <w:rPr/>
        <w:t xml:space="preserve">Risks associated with aliphatic polyimides</w:t>
      </w:r>
    </w:p>
    <w:p>
      <w:pPr>
        <w:spacing w:after="0"/>
        <w:numPr>
          <w:ilvl w:val="0"/>
          <w:numId w:val="2"/>
        </w:numPr>
      </w:pPr>
      <w:r>
        <w:rPr/>
        <w:t xml:space="preserve">Adamantyl group influence on APIs</w:t>
      </w:r>
    </w:p>
    <w:p>
      <w:pPr>
        <w:spacing w:after="0"/>
        <w:numPr>
          <w:ilvl w:val="0"/>
          <w:numId w:val="2"/>
        </w:numPr>
      </w:pPr>
      <w:r>
        <w:rPr/>
        <w:t xml:space="preserve">Siloxane moieties influence on APIs</w:t>
      </w:r>
    </w:p>
    <w:p>
      <w:pPr>
        <w:spacing w:after="0"/>
        <w:numPr>
          <w:ilvl w:val="0"/>
          <w:numId w:val="2"/>
        </w:numPr>
      </w:pPr>
      <w:r>
        <w:rPr/>
        <w:t xml:space="preserve">Counterarguments regarding aliphatic polyimides</w:t>
      </w:r>
    </w:p>
    <w:p>
      <w:pPr>
        <w:spacing w:after="0"/>
        <w:numPr>
          <w:ilvl w:val="0"/>
          <w:numId w:val="2"/>
        </w:numPr>
      </w:pPr>
      <w:r>
        <w:rPr/>
        <w:t xml:space="preserve">Promotional content regarding aliphatic polyimides</w:t>
      </w:r>
    </w:p>
    <w:p>
      <w:pPr>
        <w:numPr>
          <w:ilvl w:val="0"/>
          <w:numId w:val="2"/>
        </w:numPr>
      </w:pPr>
      <w:r>
        <w:rPr/>
        <w:t xml:space="preserve">Applications of aliphatic polyimides</w:t>
      </w:r>
    </w:p>
    <w:p>
      <w:pPr>
        <w:pStyle w:val="Heading1"/>
      </w:pPr>
      <w:bookmarkStart w:id="6" w:name="_Toc6"/>
      <w:r>
        <w:t>Report location:</w:t>
      </w:r>
      <w:bookmarkEnd w:id="6"/>
    </w:p>
    <w:p>
      <w:hyperlink r:id="rId8" w:history="1">
        <w:r>
          <w:rPr>
            <w:color w:val="2980b9"/>
            <w:u w:val="single"/>
          </w:rPr>
          <w:t xml:space="preserve">https://www.fullpicture.app/item/329f139212e77e88975954fdcd691767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8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ola.21636" TargetMode="External"/><Relationship Id="rId8" Type="http://schemas.openxmlformats.org/officeDocument/2006/relationships/hyperlink" Target="https://www.fullpicture.app/item/329f139212e77e88975954fdcd691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2023-02-20T08:27:15+01:00</dcterms:created>
  <dcterms:modified xsi:type="dcterms:W3CDTF">2023-02-20T08:27:15+01:00</dcterms:modified>
</cp:coreProperties>
</file>

<file path=docProps/custom.xml><?xml version="1.0" encoding="utf-8"?>
<Properties xmlns="http://schemas.openxmlformats.org/officeDocument/2006/custom-properties" xmlns:vt="http://schemas.openxmlformats.org/officeDocument/2006/docPropsVTypes"/>
</file>