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Consistent EKF-Based Visual-Inertial Odometry on Matrix Lie Group | IEEE Journals &amp; Magazine | IEEE Xplore</w:t>
      </w:r>
      <w:br/>
      <w:hyperlink r:id="rId7" w:history="1">
        <w:r>
          <w:rPr>
            <w:color w:val="2980b9"/>
            <w:u w:val="single"/>
          </w:rPr>
          <w:t xml:space="preserve">https://ieeexplore.ieee.org/document/8299463</w:t>
        </w:r>
      </w:hyperlink>
    </w:p>
    <w:p>
      <w:pPr>
        <w:pStyle w:val="Heading1"/>
      </w:pPr>
      <w:bookmarkStart w:id="2" w:name="_Toc2"/>
      <w:r>
        <w:t>Article summary:</w:t>
      </w:r>
      <w:bookmarkEnd w:id="2"/>
    </w:p>
    <w:p>
      <w:pPr>
        <w:jc w:val="both"/>
      </w:pPr>
      <w:r>
        <w:rPr/>
        <w:t xml:space="preserve">1. 本文介绍了一种基于矩阵李群的一致性EKF视觉惯性导航算法。该算法通过将状态空间建模为矩阵李群，并利用不变卡尔曼滤波理论，实现了低成本和计算能力受限的车辆在全球定位系统无法使用的环境下进行导航。</w:t>
      </w:r>
    </w:p>
    <w:p>
      <w:pPr>
        <w:jc w:val="both"/>
      </w:pPr>
      <w:r>
        <w:rPr/>
        <w:t xml:space="preserve">2. 传统的多状态约束卡尔曼滤波（MSCKF）算法存在不一致的状态估计问题，导致估计误差较大。为了解决这个问题，本文将MSCKF的状态和噪声从欧几里得空间扩展到矩阵李群，并使用相应的李代数进行噪声不确定性建模。通过详细推导和可观测性分析，证明了所提出的滤波器比传统MSCKF更一致。</w:t>
      </w:r>
    </w:p>
    <w:p>
      <w:pPr>
        <w:jc w:val="both"/>
      </w:pPr>
      <w:r>
        <w:rPr/>
        <w:t xml:space="preserve">3. 所提出的基于矩阵李群的MSCKF自然地使状态向量存在于保持不可观测特性的状态空间中，无需任何人为修正。通过蒙特卡洛模拟和真实世界实验数据验证了所提出滤波器的性能。</w:t>
      </w:r>
    </w:p>
    <w:p>
      <w:pPr>
        <w:jc w:val="both"/>
      </w:pPr>
      <w:r>
        <w:rPr/>
        <w:t xml:space="preserve"/>
      </w:r>
    </w:p>
    <w:p>
      <w:pPr>
        <w:jc w:val="both"/>
      </w:pPr>
      <w:r>
        <w:rPr/>
        <w:t xml:space="preserve">总结：本文介绍了一种基于矩阵李群的一致性EKF视觉惯性导航算法，解决了传统算法中存在的状态估计不一致问题，提高了导航的准确性和稳定性。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对于上述文章，我无法提供详细的批判性分析，因为只提供了文章的标题和摘要，并没有提供具体的内容。请提供完整的文章内容以便进行更深入的分析和评价。</w:t>
      </w:r>
    </w:p>
    <w:p>
      <w:pPr>
        <w:pStyle w:val="Heading1"/>
      </w:pPr>
      <w:bookmarkStart w:id="5" w:name="_Toc5"/>
      <w:r>
        <w:t>Topics for further research:</w:t>
      </w:r>
      <w:bookmarkEnd w:id="5"/>
    </w:p>
    <w:p>
      <w:pPr>
        <w:spacing w:after="0"/>
        <w:numPr>
          <w:ilvl w:val="0"/>
          <w:numId w:val="2"/>
        </w:numPr>
      </w:pPr>
      <w:r>
        <w:rPr/>
        <w:t xml:space="preserve">批判性分析：文章是否提供了对所讨论主题的深入分析和评价？
</w:t>
      </w:r>
    </w:p>
    <w:p>
      <w:pPr>
        <w:spacing w:after="0"/>
        <w:numPr>
          <w:ilvl w:val="0"/>
          <w:numId w:val="2"/>
        </w:numPr>
      </w:pPr>
      <w:r>
        <w:rPr/>
        <w:t xml:space="preserve">文章标题和摘要：文章的标题和摘要是否准确地概括了文章的内容？
</w:t>
      </w:r>
    </w:p>
    <w:p>
      <w:pPr>
        <w:spacing w:after="0"/>
        <w:numPr>
          <w:ilvl w:val="0"/>
          <w:numId w:val="2"/>
        </w:numPr>
      </w:pPr>
      <w:r>
        <w:rPr/>
        <w:t xml:space="preserve">具体的内容：文章是否提供了详细的信息和论据来支持作者的观点？
</w:t>
      </w:r>
    </w:p>
    <w:p>
      <w:pPr>
        <w:spacing w:after="0"/>
        <w:numPr>
          <w:ilvl w:val="0"/>
          <w:numId w:val="2"/>
        </w:numPr>
      </w:pPr>
      <w:r>
        <w:rPr/>
        <w:t xml:space="preserve">完整的文章内容：是否有可能提供完整的文章内容，以便进行更全面的分析和评价？
</w:t>
      </w:r>
    </w:p>
    <w:p>
      <w:pPr>
        <w:spacing w:after="0"/>
        <w:numPr>
          <w:ilvl w:val="0"/>
          <w:numId w:val="2"/>
        </w:numPr>
      </w:pPr>
      <w:r>
        <w:rPr/>
        <w:t xml:space="preserve">未涵盖的主题：文章是否遗漏了一些重要的主题或观点？
</w:t>
      </w:r>
    </w:p>
    <w:p>
      <w:pPr>
        <w:numPr>
          <w:ilvl w:val="0"/>
          <w:numId w:val="2"/>
        </w:numPr>
      </w:pPr>
      <w:r>
        <w:rPr/>
        <w:t xml:space="preserve">Google 中使用的关键短语：用户是否可以使用 Google 或其他搜索引擎来查找相关主题的更多信息，以便进行更深入的分析和评价？</w:t>
      </w:r>
    </w:p>
    <w:p>
      <w:pPr>
        <w:pStyle w:val="Heading1"/>
      </w:pPr>
      <w:bookmarkStart w:id="6" w:name="_Toc6"/>
      <w:r>
        <w:t>Report location:</w:t>
      </w:r>
      <w:bookmarkEnd w:id="6"/>
    </w:p>
    <w:p>
      <w:hyperlink r:id="rId8" w:history="1">
        <w:r>
          <w:rPr>
            <w:color w:val="2980b9"/>
            <w:u w:val="single"/>
          </w:rPr>
          <w:t xml:space="preserve">https://www.fullpicture.app/item/33013619a99de7298683ff490add7026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E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299463" TargetMode="External"/><Relationship Id="rId8" Type="http://schemas.openxmlformats.org/officeDocument/2006/relationships/hyperlink" Target="https://www.fullpicture.app/item/33013619a99de7298683ff490add70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2024-01-08T08:31:36+01:00</dcterms:created>
  <dcterms:modified xsi:type="dcterms:W3CDTF">2024-01-08T08:31:36+01:00</dcterms:modified>
</cp:coreProperties>
</file>

<file path=docProps/custom.xml><?xml version="1.0" encoding="utf-8"?>
<Properties xmlns="http://schemas.openxmlformats.org/officeDocument/2006/custom-properties" xmlns:vt="http://schemas.openxmlformats.org/officeDocument/2006/docPropsVTypes"/>
</file>