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 non-contact mobile screening center for infectious diseases: Effects of ventilation improvement on aerosol transmission prevention - ScienceDirect</w:t>
      </w:r>
      <w:br/>
      <w:hyperlink r:id="rId7" w:history="1">
        <w:r>
          <w:rPr>
            <w:color w:val="2980b9"/>
            <w:u w:val="single"/>
          </w:rPr>
          <w:t xml:space="preserve">https://www.sciencedirect.com/science/article/pii/S2210670722005376</w:t>
        </w:r>
      </w:hyperlink>
    </w:p>
    <w:p>
      <w:pPr>
        <w:pStyle w:val="Heading1"/>
      </w:pPr>
      <w:bookmarkStart w:id="2" w:name="_Toc2"/>
      <w:r>
        <w:t>Article summary:</w:t>
      </w:r>
      <w:bookmarkEnd w:id="2"/>
    </w:p>
    <w:p>
      <w:pPr>
        <w:jc w:val="both"/>
      </w:pPr>
      <w:r>
        <w:rPr/>
        <w:t xml:space="preserve">1. Development of a non-contact mobile screening center (NCMSC) for infectious diseases: The article introduces the development of a non-contact mobile screening center that aims to improve ventilation and prevent cross-infection during the COVID-19 testing process.</w:t>
      </w:r>
    </w:p>
    <w:p>
      <w:pPr>
        <w:jc w:val="both"/>
      </w:pPr>
      <w:r>
        <w:rPr/>
        <w:t xml:space="preserve"/>
      </w:r>
    </w:p>
    <w:p>
      <w:pPr>
        <w:jc w:val="both"/>
      </w:pPr>
      <w:r>
        <w:rPr/>
        <w:t xml:space="preserve">2. Effects of ventilation improvement on aerosol transmission prevention: The study investigates the impact of ventilation control in the NCMSC on eliminating cross-infection and rapidly removing virus particles from the indoor space. Computational fluid dynamics simulations and experimental measurements are used to evaluate ventilation rate, pressure differential, and virus particle removal efficiency.</w:t>
      </w:r>
    </w:p>
    <w:p>
      <w:pPr>
        <w:jc w:val="both"/>
      </w:pPr>
      <w:r>
        <w:rPr/>
        <w:t xml:space="preserve"/>
      </w:r>
    </w:p>
    <w:p>
      <w:pPr>
        <w:jc w:val="both"/>
      </w:pPr>
      <w:r>
        <w:rPr/>
        <w:t xml:space="preserve">3. Proposal of standards for installation and operation of screening centers: Based on the results of the study, the article proposes standards for the installation and operation of screening centers for infectious diseases. This is important as there are currently no clear criteria and guidelines for designing, installing, and operating these centers worldwide.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对于上述文章，我无法提供详细的批判性分析，因为只提供了文章的标题和摘要，并没有提供完整的文章内容。要进行批判性分析，需要对全文进行仔细阅读，并对其中的论点、数据和推论进行评估。</w:t>
      </w:r>
    </w:p>
    <w:p>
      <w:pPr>
        <w:jc w:val="both"/>
      </w:pPr>
      <w:r>
        <w:rPr/>
        <w:t xml:space="preserve"/>
      </w:r>
    </w:p>
    <w:p>
      <w:pPr>
        <w:jc w:val="both"/>
      </w:pPr>
      <w:r>
        <w:rPr/>
        <w:t xml:space="preserve">然而，从摘要中可以看出，该文章主要介绍了一种非接触式移动筛查中心（NCMSC）用于传染病筛查的开发，并通过改善通风来预防气溶胶传播。它还提到了使用数值分析和实验测量来研究气溶胶传播和通风控制。根据这些信息，我们可以初步评估该研究的可靠性和相关性。</w:t>
      </w:r>
    </w:p>
    <w:p>
      <w:pPr>
        <w:jc w:val="both"/>
      </w:pPr>
      <w:r>
        <w:rPr/>
        <w:t xml:space="preserve"/>
      </w:r>
    </w:p>
    <w:p>
      <w:pPr>
        <w:jc w:val="both"/>
      </w:pPr>
      <w:r>
        <w:rPr/>
        <w:t xml:space="preserve">然而，在没有完整文章内容的情况下，无法确定是否存在潜在偏见、片面报道、无根据的主张、缺失的考虑点、所提出主张的缺失证据、未探索的反驳、宣传内容等问题。此外，也无法确定作者是否注意到可能存在的风险，并且是否平等地呈现了双方观点。</w:t>
      </w:r>
    </w:p>
    <w:p>
      <w:pPr>
        <w:jc w:val="both"/>
      </w:pPr>
      <w:r>
        <w:rPr/>
        <w:t xml:space="preserve"/>
      </w:r>
    </w:p>
    <w:p>
      <w:pPr>
        <w:jc w:val="both"/>
      </w:pPr>
      <w:r>
        <w:rPr/>
        <w:t xml:space="preserve">因此，在没有完整文章内容的情况下，我不能对其进行详细批判性分析。</w:t>
      </w:r>
    </w:p>
    <w:p>
      <w:pPr>
        <w:pStyle w:val="Heading1"/>
      </w:pPr>
      <w:bookmarkStart w:id="5" w:name="_Toc5"/>
      <w:r>
        <w:t>Topics for further research:</w:t>
      </w:r>
      <w:bookmarkEnd w:id="5"/>
    </w:p>
    <w:p>
      <w:pPr>
        <w:spacing w:after="0"/>
        <w:numPr>
          <w:ilvl w:val="0"/>
          <w:numId w:val="2"/>
        </w:numPr>
      </w:pPr>
      <w:r>
        <w:rPr/>
        <w:t xml:space="preserve">非接触式移动筛查中心（NCMSC）的开发和应用
</w:t>
      </w:r>
    </w:p>
    <w:p>
      <w:pPr>
        <w:spacing w:after="0"/>
        <w:numPr>
          <w:ilvl w:val="0"/>
          <w:numId w:val="2"/>
        </w:numPr>
      </w:pPr>
      <w:r>
        <w:rPr/>
        <w:t xml:space="preserve">气溶胶传播和通风控制的研究方法和结果
</w:t>
      </w:r>
    </w:p>
    <w:p>
      <w:pPr>
        <w:spacing w:after="0"/>
        <w:numPr>
          <w:ilvl w:val="0"/>
          <w:numId w:val="2"/>
        </w:numPr>
      </w:pPr>
      <w:r>
        <w:rPr/>
        <w:t xml:space="preserve">数值分析和实验测量在研究中的应用
</w:t>
      </w:r>
    </w:p>
    <w:p>
      <w:pPr>
        <w:spacing w:after="0"/>
        <w:numPr>
          <w:ilvl w:val="0"/>
          <w:numId w:val="2"/>
        </w:numPr>
      </w:pPr>
      <w:r>
        <w:rPr/>
        <w:t xml:space="preserve">传染病筛查的重要性和挑战
</w:t>
      </w:r>
    </w:p>
    <w:p>
      <w:pPr>
        <w:spacing w:after="0"/>
        <w:numPr>
          <w:ilvl w:val="0"/>
          <w:numId w:val="2"/>
        </w:numPr>
      </w:pPr>
      <w:r>
        <w:rPr/>
        <w:t xml:space="preserve">NCMSC对传染病筛查的潜在影响和效果
</w:t>
      </w:r>
    </w:p>
    <w:p>
      <w:pPr>
        <w:numPr>
          <w:ilvl w:val="0"/>
          <w:numId w:val="2"/>
        </w:numPr>
      </w:pPr>
      <w:r>
        <w:rPr/>
        <w:t xml:space="preserve">未来研究和应用的方向和建议
通过对这些关键短语进行搜索，您可能会找到更多关于该主题的信息，以便进行更全面的批判性分析。</w:t>
      </w:r>
    </w:p>
    <w:p>
      <w:pPr>
        <w:pStyle w:val="Heading1"/>
      </w:pPr>
      <w:bookmarkStart w:id="6" w:name="_Toc6"/>
      <w:r>
        <w:t>Report location:</w:t>
      </w:r>
      <w:bookmarkEnd w:id="6"/>
    </w:p>
    <w:p>
      <w:hyperlink r:id="rId8" w:history="1">
        <w:r>
          <w:rPr>
            <w:color w:val="2980b9"/>
            <w:u w:val="single"/>
          </w:rPr>
          <w:t xml:space="preserve">https://www.fullpicture.app/item/33270115b35c23971bfb1d9283023a49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9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2005376" TargetMode="External"/><Relationship Id="rId8" Type="http://schemas.openxmlformats.org/officeDocument/2006/relationships/hyperlink" Target="https://www.fullpicture.app/item/33270115b35c23971bfb1d9283023a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2023-09-24T02:23:15+02:00</dcterms:created>
  <dcterms:modified xsi:type="dcterms:W3CDTF">2023-09-24T02:23:15+02:00</dcterms:modified>
</cp:coreProperties>
</file>

<file path=docProps/custom.xml><?xml version="1.0" encoding="utf-8"?>
<Properties xmlns="http://schemas.openxmlformats.org/officeDocument/2006/custom-properties" xmlns:vt="http://schemas.openxmlformats.org/officeDocument/2006/docPropsVTypes"/>
</file>