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Inaugural Article: Progress toward gender equality in the United States has slowed or stalled - PMC</w:t>
      </w:r>
      <w:br/>
      <w:hyperlink r:id="rId7" w:history="1">
        <w:r>
          <w:rPr>
            <w:color w:val="2980b9"/>
            <w:u w:val="single"/>
          </w:rPr>
          <w:t xml:space="preserve">https://www.ncbi.nlm.nih.gov/pmc/articles/PMC7132302/</w:t>
        </w:r>
      </w:hyperlink>
    </w:p>
    <w:p>
      <w:pPr>
        <w:pStyle w:val="Heading1"/>
      </w:pPr>
      <w:bookmarkStart w:id="2" w:name="_Toc2"/>
      <w:r>
        <w:t>Article summary:</w:t>
      </w:r>
      <w:bookmarkEnd w:id="2"/>
    </w:p>
    <w:p>
      <w:pPr>
        <w:jc w:val="both"/>
      </w:pPr>
      <w:r>
        <w:rPr/>
        <w:t xml:space="preserve">1. 从1970年到2018年，美国在性别平等方面取得了巨大进展，但近几十年来进展放缓或停滞不前。</w:t>
      </w:r>
    </w:p>
    <w:p>
      <w:pPr>
        <w:jc w:val="both"/>
      </w:pPr>
      <w:r>
        <w:rPr/>
        <w:t xml:space="preserve">2. 女性就业率在1970年至2000年间持续上升，达到最高点，但之后开始下降，并在经济衰退期间出现更大幅度的下降。尽管经过衰退后有所反弹，但到2018年时女性就业率并未超过1996年的水平。</w:t>
      </w:r>
    </w:p>
    <w:p>
      <w:pPr>
        <w:jc w:val="both"/>
      </w:pPr>
      <w:r>
        <w:rPr/>
        <w:t xml:space="preserve">3. 尽管在某些指标上取得了进展，如女性获得学位的比例增加和职业领域的去性别化趋势，但其他指标如工资差距则变化较小。要实现进一步的性别平等，需要进行重大的制度和文化改变，包括男性参与家庭和照顾工作、政府提供儿童保育服务以及雇主采取减少性别歧视并帮助男女兼顾工作和家庭照顾责任的政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这篇文章的标题是“就职演讲文章：美国的性别平等进展已经放缓或停滞不前 - PMC”。从标题可以看出，文章的主题是关于美国性别平等进展的情况。然而，在对文章进行详细分析时，我们可以发现一些潜在的偏见和问题。</w:t>
      </w:r>
    </w:p>
    <w:p>
      <w:pPr>
        <w:jc w:val="both"/>
      </w:pPr>
      <w:r>
        <w:rPr/>
        <w:t xml:space="preserve"/>
      </w:r>
    </w:p>
    <w:p>
      <w:pPr>
        <w:jc w:val="both"/>
      </w:pPr>
      <w:r>
        <w:rPr/>
        <w:t xml:space="preserve">首先，文章提到了过去几十年来性别不平等发生了戏剧性变化，但没有提供任何具体数据或研究来支持这一观点。它只是简单地声称社会科学家已经记录到了这种变化，但没有提供任何证据来支持这个说法。这可能导致读者对作者所说的内容产生怀疑，并认为这只是作者的主观看法。</w:t>
      </w:r>
    </w:p>
    <w:p>
      <w:pPr>
        <w:jc w:val="both"/>
      </w:pPr>
      <w:r>
        <w:rPr/>
        <w:t xml:space="preserve"/>
      </w:r>
    </w:p>
    <w:p>
      <w:pPr>
        <w:jc w:val="both"/>
      </w:pPr>
      <w:r>
        <w:rPr/>
        <w:t xml:space="preserve">其次，文章没有充分考虑到其他可能影响性别平等进展的因素。它只关注了就业、教育和薪酬方面的指标，而忽略了其他重要领域，如政治参与、家庭责任分配和社会文化观念等。这种片面报道可能导致读者对整个问题的理解不完整。</w:t>
      </w:r>
    </w:p>
    <w:p>
      <w:pPr>
        <w:jc w:val="both"/>
      </w:pPr>
      <w:r>
        <w:rPr/>
        <w:t xml:space="preserve"/>
      </w:r>
    </w:p>
    <w:p>
      <w:pPr>
        <w:jc w:val="both"/>
      </w:pPr>
      <w:r>
        <w:rPr/>
        <w:t xml:space="preserve">此外，文章中还存在一些未经证实或缺乏依据的主张。例如，在讨论薪酬差距时，文章声称在1980年后，性别薪酬差距显著缩小，但在1990年后变化缓慢。然而，文章没有提供任何数据或研究来支持这一观点。这种无根据的主张可能会引起读者的质疑，并对作者的可靠性产生怀疑。</w:t>
      </w:r>
    </w:p>
    <w:p>
      <w:pPr>
        <w:jc w:val="both"/>
      </w:pPr>
      <w:r>
        <w:rPr/>
        <w:t xml:space="preserve"/>
      </w:r>
    </w:p>
    <w:p>
      <w:pPr>
        <w:jc w:val="both"/>
      </w:pPr>
      <w:r>
        <w:rPr/>
        <w:t xml:space="preserve">此外，文章没有探讨可能存在的反驳观点或其他解释。它只是简单地陈述了性别平等进展放缓或停滞不前的事实，而没有深入分析背后的原因。这种未探索的反驳可能导致读者对整个问题的理解不完整，并且无法形成全面和客观的观点。</w:t>
      </w:r>
    </w:p>
    <w:p>
      <w:pPr>
        <w:jc w:val="both"/>
      </w:pPr>
      <w:r>
        <w:rPr/>
        <w:t xml:space="preserve"/>
      </w:r>
    </w:p>
    <w:p>
      <w:pPr>
        <w:jc w:val="both"/>
      </w:pPr>
      <w:r>
        <w:rPr/>
        <w:t xml:space="preserve">最后，文章似乎存在一些宣传内容和偏袒倾向。它强调了进一步减少性别不平等所需的制度和文化变革，特别强调男性参与家庭和护理工作、政府提供儿童保育以及雇主采取减少性别歧视并帮助男女兼顾工作和家庭责任的政策。然而，文章没有提供足够的证据来支持这些主张，并且似乎忽略了其他可能影响性别平等进展的因素。</w:t>
      </w:r>
    </w:p>
    <w:p>
      <w:pPr>
        <w:jc w:val="both"/>
      </w:pPr>
      <w:r>
        <w:rPr/>
        <w:t xml:space="preserve"/>
      </w:r>
    </w:p>
    <w:p>
      <w:pPr>
        <w:jc w:val="both"/>
      </w:pPr>
      <w:r>
        <w:rPr/>
        <w:t xml:space="preserve">综上所述，这篇文章存在一些潜在的偏见和问题。它没有提供充分的证据来支持其观点，并且忽略了其他可能影响性别平等进展的因素。此外，它还存在一些未经证实或缺乏依据的主张，以及未探索的反驳观点。读者应该对这篇文章保持批判性思维，并寻找更全面和客观的信息来形成自己的观点。</w:t>
      </w:r>
    </w:p>
    <w:p>
      <w:pPr>
        <w:pStyle w:val="Heading1"/>
      </w:pPr>
      <w:bookmarkStart w:id="5" w:name="_Toc5"/>
      <w:r>
        <w:t>Topics for further research:</w:t>
      </w:r>
      <w:bookmarkEnd w:id="5"/>
    </w:p>
    <w:p>
      <w:pPr>
        <w:spacing w:after="0"/>
        <w:numPr>
          <w:ilvl w:val="0"/>
          <w:numId w:val="2"/>
        </w:numPr>
      </w:pPr>
      <w:r>
        <w:rPr/>
        <w:t xml:space="preserve">美国性别平等进展的具体数据和研究
</w:t>
      </w:r>
    </w:p>
    <w:p>
      <w:pPr>
        <w:spacing w:after="0"/>
        <w:numPr>
          <w:ilvl w:val="0"/>
          <w:numId w:val="2"/>
        </w:numPr>
      </w:pPr>
      <w:r>
        <w:rPr/>
        <w:t xml:space="preserve">其他可能影响性别平等进展的因素
</w:t>
      </w:r>
    </w:p>
    <w:p>
      <w:pPr>
        <w:spacing w:after="0"/>
        <w:numPr>
          <w:ilvl w:val="0"/>
          <w:numId w:val="2"/>
        </w:numPr>
      </w:pPr>
      <w:r>
        <w:rPr/>
        <w:t xml:space="preserve">性别薪酬差距的具体数据和研究
</w:t>
      </w:r>
    </w:p>
    <w:p>
      <w:pPr>
        <w:spacing w:after="0"/>
        <w:numPr>
          <w:ilvl w:val="0"/>
          <w:numId w:val="2"/>
        </w:numPr>
      </w:pPr>
      <w:r>
        <w:rPr/>
        <w:t xml:space="preserve">反驳观点和其他解释
</w:t>
      </w:r>
    </w:p>
    <w:p>
      <w:pPr>
        <w:spacing w:after="0"/>
        <w:numPr>
          <w:ilvl w:val="0"/>
          <w:numId w:val="2"/>
        </w:numPr>
      </w:pPr>
      <w:r>
        <w:rPr/>
        <w:t xml:space="preserve">文章中提到的制度和文化变革的证据
</w:t>
      </w:r>
    </w:p>
    <w:p>
      <w:pPr>
        <w:numPr>
          <w:ilvl w:val="0"/>
          <w:numId w:val="2"/>
        </w:numPr>
      </w:pPr>
      <w:r>
        <w:rPr/>
        <w:t xml:space="preserve">其他可能影响性别平等进展的因素的证据和研究</w:t>
      </w:r>
    </w:p>
    <w:p>
      <w:pPr>
        <w:pStyle w:val="Heading1"/>
      </w:pPr>
      <w:bookmarkStart w:id="6" w:name="_Toc6"/>
      <w:r>
        <w:t>Report location:</w:t>
      </w:r>
      <w:bookmarkEnd w:id="6"/>
    </w:p>
    <w:p>
      <w:hyperlink r:id="rId8" w:history="1">
        <w:r>
          <w:rPr>
            <w:color w:val="2980b9"/>
            <w:u w:val="single"/>
          </w:rPr>
          <w:t xml:space="preserve">https://www.fullpicture.app/item/33588b9384bbc72252aff0822048c59c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0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32302/" TargetMode="External"/><Relationship Id="rId8" Type="http://schemas.openxmlformats.org/officeDocument/2006/relationships/hyperlink" Target="https://www.fullpicture.app/item/33588b9384bbc72252aff0822048c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2023-10-30T11:16:15+01:00</dcterms:created>
  <dcterms:modified xsi:type="dcterms:W3CDTF">2023-10-30T11:16:15+01:00</dcterms:modified>
</cp:coreProperties>
</file>

<file path=docProps/custom.xml><?xml version="1.0" encoding="utf-8"?>
<Properties xmlns="http://schemas.openxmlformats.org/officeDocument/2006/custom-properties" xmlns:vt="http://schemas.openxmlformats.org/officeDocument/2006/docPropsVTypes"/>
</file>