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Citation Manager | Taylor &amp; Francis Online</w:t>
      </w:r>
      <w:br/>
      <w:hyperlink r:id="rId7" w:history="1">
        <w:r>
          <w:rPr>
            <w:color w:val="2980b9"/>
            <w:u w:val="single"/>
          </w:rPr>
          <w:t xml:space="preserve">https://www.tandfonline.com/action/showCitFormats?doi=10.1080%2F19942060.2021.2002721</w:t>
        </w:r>
      </w:hyperlink>
    </w:p>
    <w:p>
      <w:pPr>
        <w:pStyle w:val="Heading1"/>
      </w:pPr>
      <w:bookmarkStart w:id="2" w:name="_Toc2"/>
      <w:r>
        <w:t>Article summary:</w:t>
      </w:r>
      <w:bookmarkEnd w:id="2"/>
    </w:p>
    <w:p>
      <w:pPr>
        <w:jc w:val="both"/>
      </w:pPr>
      <w:r>
        <w:rPr/>
        <w:t xml:space="preserve">1. This article investigates the discharge coefficient of a canal radial gate using neurocomputing models.</w:t>
      </w:r>
    </w:p>
    <w:p>
      <w:pPr>
        <w:jc w:val="both"/>
      </w:pPr>
      <w:r>
        <w:rPr/>
        <w:t xml:space="preserve">2. The study looks at both free and submerged flow scenarios to determine the accuracy of the models.</w:t>
      </w:r>
    </w:p>
    <w:p>
      <w:pPr>
        <w:jc w:val="both"/>
      </w:pPr>
      <w:r>
        <w:rPr/>
        <w:t xml:space="preserve">3. Results show that the models are accurate in predicting the discharge coefficient for both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conducted extensive research on their topic, providing detailed information about their methodology and results. Furthermore, they have provided citations for all sources used in their research, which adds to its credibility.</w:t>
      </w:r>
    </w:p>
    <w:p>
      <w:pPr>
        <w:jc w:val="both"/>
      </w:pPr>
      <w:r>
        <w:rPr/>
        <w:t xml:space="preserve">However, there are some potential biases that should be noted. For example, the authors may have been influenced by their own personal beliefs or experiences when conducting their research, which could lead to partiality in their findings or conclusions. Additionally, while they have discussed possible risks associated with their research, they do not provide any evidence to support these claims or explore counterarguments that could challenge them. Finally, while they cite other sources throughout the article, it is unclear if these sources are unbiased or if they contain promotional content that could influence readers’ opinions on the topic.</w:t>
      </w:r>
    </w:p>
    <w:p>
      <w:pPr>
        <w:pStyle w:val="Heading1"/>
      </w:pPr>
      <w:bookmarkStart w:id="5" w:name="_Toc5"/>
      <w:r>
        <w:t>Topics for further research:</w:t>
      </w:r>
      <w:bookmarkEnd w:id="5"/>
    </w:p>
    <w:p>
      <w:pPr>
        <w:spacing w:after="0"/>
        <w:numPr>
          <w:ilvl w:val="0"/>
          <w:numId w:val="2"/>
        </w:numPr>
      </w:pPr>
      <w:r>
        <w:rPr/>
        <w:t xml:space="preserve">Risks of artificial intelligence</w:t>
      </w:r>
    </w:p>
    <w:p>
      <w:pPr>
        <w:spacing w:after="0"/>
        <w:numPr>
          <w:ilvl w:val="0"/>
          <w:numId w:val="2"/>
        </w:numPr>
      </w:pPr>
      <w:r>
        <w:rPr/>
        <w:t xml:space="preserve">Impact of artificial intelligence on society</w:t>
      </w:r>
    </w:p>
    <w:p>
      <w:pPr>
        <w:spacing w:after="0"/>
        <w:numPr>
          <w:ilvl w:val="0"/>
          <w:numId w:val="2"/>
        </w:numPr>
      </w:pPr>
      <w:r>
        <w:rPr/>
        <w:t xml:space="preserve">Ethical considerations of artificial intelligence</w:t>
      </w:r>
    </w:p>
    <w:p>
      <w:pPr>
        <w:spacing w:after="0"/>
        <w:numPr>
          <w:ilvl w:val="0"/>
          <w:numId w:val="2"/>
        </w:numPr>
      </w:pPr>
      <w:r>
        <w:rPr/>
        <w:t xml:space="preserve">Biases in artificial intelligence research</w:t>
      </w:r>
    </w:p>
    <w:p>
      <w:pPr>
        <w:spacing w:after="0"/>
        <w:numPr>
          <w:ilvl w:val="0"/>
          <w:numId w:val="2"/>
        </w:numPr>
      </w:pPr>
      <w:r>
        <w:rPr/>
        <w:t xml:space="preserve">Benefits of artificial intelligence</w:t>
      </w:r>
    </w:p>
    <w:p>
      <w:pPr>
        <w:numPr>
          <w:ilvl w:val="0"/>
          <w:numId w:val="2"/>
        </w:numPr>
      </w:pPr>
      <w:r>
        <w:rPr/>
        <w:t xml:space="preserve">Regulation of artificial intelligence</w:t>
      </w:r>
    </w:p>
    <w:p>
      <w:pPr>
        <w:pStyle w:val="Heading1"/>
      </w:pPr>
      <w:bookmarkStart w:id="6" w:name="_Toc6"/>
      <w:r>
        <w:t>Report location:</w:t>
      </w:r>
      <w:bookmarkEnd w:id="6"/>
    </w:p>
    <w:p>
      <w:hyperlink r:id="rId8" w:history="1">
        <w:r>
          <w:rPr>
            <w:color w:val="2980b9"/>
            <w:u w:val="single"/>
          </w:rPr>
          <w:t xml:space="preserve">https://www.fullpicture.app/item/339bc59b7fc641576ba27759bea86492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5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action/showCitFormats?doi=10.1080%2F19942060.2021.2002721" TargetMode="External"/><Relationship Id="rId8" Type="http://schemas.openxmlformats.org/officeDocument/2006/relationships/hyperlink" Target="https://www.fullpicture.app/item/339bc59b7fc641576ba27759bea864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2023-02-26T08:55:03+01:00</dcterms:created>
  <dcterms:modified xsi:type="dcterms:W3CDTF">2023-02-26T08:55:03+01:00</dcterms:modified>
</cp:coreProperties>
</file>

<file path=docProps/custom.xml><?xml version="1.0" encoding="utf-8"?>
<Properties xmlns="http://schemas.openxmlformats.org/officeDocument/2006/custom-properties" xmlns:vt="http://schemas.openxmlformats.org/officeDocument/2006/docPropsVTypes"/>
</file>