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Galwan Valley | ORF</w:t>
      </w:r>
      <w:br/>
      <w:hyperlink r:id="rId7" w:history="1">
        <w:r>
          <w:rPr>
            <w:color w:val="2980b9"/>
            <w:u w:val="single"/>
          </w:rPr>
          <w:t xml:space="preserve">https://www.orfonline.org/tags/galwan-valley/</w:t>
        </w:r>
      </w:hyperlink>
    </w:p>
    <w:p>
      <w:pPr>
        <w:pStyle w:val="Heading1"/>
      </w:pPr>
      <w:bookmarkStart w:id="2" w:name="_Toc2"/>
      <w:r>
        <w:t>Article summary:</w:t>
      </w:r>
      <w:bookmarkEnd w:id="2"/>
    </w:p>
    <w:p>
      <w:pPr>
        <w:jc w:val="both"/>
      </w:pPr>
      <w:r>
        <w:rPr/>
        <w:t xml:space="preserve">1. The Observer Research Foundation (ORF) was established in 1990 with the aim of promoting policy thinking to build a strong and prosperous India in a fair and equitable world.</w:t>
      </w:r>
    </w:p>
    <w:p>
      <w:pPr>
        <w:jc w:val="both"/>
      </w:pPr>
      <w:r>
        <w:rPr/>
        <w:t xml:space="preserve">2. ORF plays a crucial role in informing India's choices and representing Indian voices and ideas in global forums that shape important debates.</w:t>
      </w:r>
    </w:p>
    <w:p>
      <w:pPr>
        <w:jc w:val="both"/>
      </w:pPr>
      <w:r>
        <w:rPr/>
        <w:t xml:space="preserve">3. ORF provides non-partisan, independent analyses on various topics such as security, strategy, economy, development, energy, resources, and global governance to decision-makers from governments, business communities, academia, and civil society.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"Galwan Valley | ORF" provides a brief introduction to the Observer Research Foundation (ORF) and its objectives. However, it lacks substantial content related to the Galwan Valley issue or any critical analysis of the topic. Instead, it primarily focuses on promoting ORF's mission and activities.</w:t>
      </w:r>
    </w:p>
    <w:p>
      <w:pPr>
        <w:jc w:val="both"/>
      </w:pPr>
      <w:r>
        <w:rPr/>
        <w:t xml:space="preserve"/>
      </w:r>
    </w:p>
    <w:p>
      <w:pPr>
        <w:jc w:val="both"/>
      </w:pPr>
      <w:r>
        <w:rPr/>
        <w:t xml:space="preserve">One potential bias in the article is its self-promotional nature. The author emphasizes ORF's role in shaping India's policies and carrying Indian voices to global forums without providing any evidence or examples of their impact. This lack of supporting evidence raises questions about the credibility and effectiveness of ORF's work.</w:t>
      </w:r>
    </w:p>
    <w:p>
      <w:pPr>
        <w:jc w:val="both"/>
      </w:pPr>
      <w:r>
        <w:rPr/>
        <w:t xml:space="preserve"/>
      </w:r>
    </w:p>
    <w:p>
      <w:pPr>
        <w:jc w:val="both"/>
      </w:pPr>
      <w:r>
        <w:rPr/>
        <w:t xml:space="preserve">Furthermore, the article fails to provide a balanced perspective on the Galwan Valley issue. It does not mention any opposing viewpoints or counterarguments, which undermines its credibility as an objective source of information. By only presenting one side of the story, the article may be seen as engaging in one-sided reporting.</w:t>
      </w:r>
    </w:p>
    <w:p>
      <w:pPr>
        <w:jc w:val="both"/>
      </w:pPr>
      <w:r>
        <w:rPr/>
        <w:t xml:space="preserve"/>
      </w:r>
    </w:p>
    <w:p>
      <w:pPr>
        <w:jc w:val="both"/>
      </w:pPr>
      <w:r>
        <w:rPr/>
        <w:t xml:space="preserve">Additionally, there are several missing points of consideration in the article. It does not delve into the historical context of the Galwan Valley dispute or provide any analysis of its geopolitical implications. These omissions limit readers' understanding of the issue and prevent them from forming a well-rounded opinion.</w:t>
      </w:r>
    </w:p>
    <w:p>
      <w:pPr>
        <w:jc w:val="both"/>
      </w:pPr>
      <w:r>
        <w:rPr/>
        <w:t xml:space="preserve"/>
      </w:r>
    </w:p>
    <w:p>
      <w:pPr>
        <w:jc w:val="both"/>
      </w:pPr>
      <w:r>
        <w:rPr/>
        <w:t xml:space="preserve">Moreover, there is a lack of evidence for some claims made in the article. For example, it states that ORF provides non-partisan and independent analyses but does not provide any examples or references to support this claim. Without concrete evidence, these assertions appear unsubstantiated.</w:t>
      </w:r>
    </w:p>
    <w:p>
      <w:pPr>
        <w:jc w:val="both"/>
      </w:pPr>
      <w:r>
        <w:rPr/>
        <w:t xml:space="preserve"/>
      </w:r>
    </w:p>
    <w:p>
      <w:pPr>
        <w:jc w:val="both"/>
      </w:pPr>
      <w:r>
        <w:rPr/>
        <w:t xml:space="preserve">The article also exhibits promotional content by highlighting ORF's inclusive platforms and investment in thought leaders without providing specific details or examples. This type of self-promotion detracts from an objective analysis of the Galwan Valley issue.</w:t>
      </w:r>
    </w:p>
    <w:p>
      <w:pPr>
        <w:jc w:val="both"/>
      </w:pPr>
      <w:r>
        <w:rPr/>
        <w:t xml:space="preserve"/>
      </w:r>
    </w:p>
    <w:p>
      <w:pPr>
        <w:jc w:val="both"/>
      </w:pPr>
      <w:r>
        <w:rPr/>
        <w:t xml:space="preserve">Furthermore, there is no mention of potential risks or drawbacks associated with ORF's approach or policy recommendations. By omitting these considerations, the article presents an incomplete picture and fails to address potential challenges or criticisms.</w:t>
      </w:r>
    </w:p>
    <w:p>
      <w:pPr>
        <w:jc w:val="both"/>
      </w:pPr>
      <w:r>
        <w:rPr/>
        <w:t xml:space="preserve"/>
      </w:r>
    </w:p>
    <w:p>
      <w:pPr>
        <w:jc w:val="both"/>
      </w:pPr>
      <w:r>
        <w:rPr/>
        <w:t xml:space="preserve">Overall, this article lacks critical analysis and objective reporting on the Galwan Valley issue. It primarily serves as a promotional piece for ORF, failing to provide a comprehensive examination of the topic or present multiple perspectives.</w:t>
      </w:r>
    </w:p>
    <w:p>
      <w:pPr>
        <w:pStyle w:val="Heading1"/>
      </w:pPr>
      <w:bookmarkStart w:id="5" w:name="_Toc5"/>
      <w:r>
        <w:t>Topics for further research:</w:t>
      </w:r>
      <w:bookmarkEnd w:id="5"/>
    </w:p>
    <w:p>
      <w:pPr>
        <w:spacing w:after="0"/>
        <w:numPr>
          <w:ilvl w:val="0"/>
          <w:numId w:val="2"/>
        </w:numPr>
      </w:pPr>
      <w:r>
        <w:rPr/>
        <w:t xml:space="preserve">Historical background of the Galwan Valley dispute
</w:t>
      </w:r>
    </w:p>
    <w:p>
      <w:pPr>
        <w:spacing w:after="0"/>
        <w:numPr>
          <w:ilvl w:val="0"/>
          <w:numId w:val="2"/>
        </w:numPr>
      </w:pPr>
      <w:r>
        <w:rPr/>
        <w:t xml:space="preserve">Geopolitical implications of the Galwan Valley issue
</w:t>
      </w:r>
    </w:p>
    <w:p>
      <w:pPr>
        <w:spacing w:after="0"/>
        <w:numPr>
          <w:ilvl w:val="0"/>
          <w:numId w:val="2"/>
        </w:numPr>
      </w:pPr>
      <w:r>
        <w:rPr/>
        <w:t xml:space="preserve">Opposing viewpoints on the Galwan Valley dispute
</w:t>
      </w:r>
    </w:p>
    <w:p>
      <w:pPr>
        <w:spacing w:after="0"/>
        <w:numPr>
          <w:ilvl w:val="0"/>
          <w:numId w:val="2"/>
        </w:numPr>
      </w:pPr>
      <w:r>
        <w:rPr/>
        <w:t xml:space="preserve">Criticisms or challenges to ORF's approach and policy recommendations
</w:t>
      </w:r>
    </w:p>
    <w:p>
      <w:pPr>
        <w:spacing w:after="0"/>
        <w:numPr>
          <w:ilvl w:val="0"/>
          <w:numId w:val="2"/>
        </w:numPr>
      </w:pPr>
      <w:r>
        <w:rPr/>
        <w:t xml:space="preserve">Examples of ORF's impact on shaping India's policies and carrying Indian voices to global forums
</w:t>
      </w:r>
    </w:p>
    <w:p>
      <w:pPr>
        <w:numPr>
          <w:ilvl w:val="0"/>
          <w:numId w:val="2"/>
        </w:numPr>
      </w:pPr>
      <w:r>
        <w:rPr/>
        <w:t xml:space="preserve">Independent analyses of ORF's work and credibility</w:t>
      </w:r>
    </w:p>
    <w:p>
      <w:pPr>
        <w:pStyle w:val="Heading1"/>
      </w:pPr>
      <w:bookmarkStart w:id="6" w:name="_Toc6"/>
      <w:r>
        <w:t>Report location:</w:t>
      </w:r>
      <w:bookmarkEnd w:id="6"/>
    </w:p>
    <w:p>
      <w:hyperlink r:id="rId8" w:history="1">
        <w:r>
          <w:rPr>
            <w:color w:val="2980b9"/>
            <w:u w:val="single"/>
          </w:rPr>
          <w:t xml:space="preserve">https://www.fullpicture.app/item/33c3d184e16993054cc7cebda534e5db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0F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rfonline.org/tags/galwan-valley/" TargetMode="External"/><Relationship Id="rId8" Type="http://schemas.openxmlformats.org/officeDocument/2006/relationships/hyperlink" Target="https://www.fullpicture.app/item/33c3d184e16993054cc7cebda534e5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2023-09-04T12:01:49+02:00</dcterms:created>
  <dcterms:modified xsi:type="dcterms:W3CDTF">2023-09-04T12:01:49+02:00</dcterms:modified>
</cp:coreProperties>
</file>

<file path=docProps/custom.xml><?xml version="1.0" encoding="utf-8"?>
<Properties xmlns="http://schemas.openxmlformats.org/officeDocument/2006/custom-properties" xmlns:vt="http://schemas.openxmlformats.org/officeDocument/2006/docPropsVTypes"/>
</file>