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to characterize firebrand showers using advanced 3D imaging techniques | SpringerLink</w:t>
      </w:r>
      <w:br/>
      <w:hyperlink r:id="rId7" w:history="1">
        <w:r>
          <w:rPr>
            <w:color w:val="2980b9"/>
            <w:u w:val="single"/>
          </w:rPr>
          <w:t xml:space="preserve">https://link.springer.com/article/10.1007/s00348-021-03277-6</w:t>
        </w:r>
      </w:hyperlink>
    </w:p>
    <w:p>
      <w:pPr>
        <w:pStyle w:val="Heading1"/>
      </w:pPr>
      <w:bookmarkStart w:id="2" w:name="_Toc2"/>
      <w:r>
        <w:t>Article summary:</w:t>
      </w:r>
      <w:bookmarkEnd w:id="2"/>
    </w:p>
    <w:p>
      <w:pPr>
        <w:jc w:val="both"/>
      </w:pPr>
      <w:r>
        <w:rPr/>
        <w:t xml:space="preserve">1. A new approach to characterize airborne firebrands during Wildland-Urban Interface (WUI) fires is detailed, combining 3D Particle Tracking Velocimetry and 3D Particle Shape Reconstruction.</w:t>
      </w:r>
    </w:p>
    <w:p>
      <w:pPr>
        <w:jc w:val="both"/>
      </w:pPr>
      <w:r>
        <w:rPr/>
        <w:t xml:space="preserve">2. Validation tests are conducted to confirm proper tracking/sizing of particles, and the diagnostic tool is applied to a firebrand shower artificially generated at the NIST National Fire Research Laboratory.</w:t>
      </w:r>
    </w:p>
    <w:p>
      <w:pPr>
        <w:jc w:val="both"/>
      </w:pPr>
      <w:r>
        <w:rPr/>
        <w:t xml:space="preserve">3. A novel graphic representation is presented that incorporates both Cumulative Particle Count and Particle Number Flux as relevant exposure metrics, and size distributions obtained for airborne firebrands are compared to those achieved through ground collection.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new approach to characterize airborne firebrands during Wildland-Urban Interface (WUI) fires, which combines 3D Particle Tracking Velocimetry and 3D Particle Shape Reconstruction in a single field-deployable diagnostic tool. The article also presents validation tests to confirm proper tracking/sizing of particles, as well as strategies to improve the particle shape reconstruction method.</w:t>
      </w:r>
    </w:p>
    <w:p>
      <w:pPr>
        <w:jc w:val="both"/>
      </w:pPr>
      <w:r>
        <w:rPr/>
        <w:t xml:space="preserve">The article appears to be reliable and trustworthy overall, as it provides evidence for its claims in the form of validation tests and comparisons with ground collection results. Furthermore, the authors provide references for their sources of information, which adds credibility to their work.</w:t>
      </w:r>
    </w:p>
    <w:p>
      <w:pPr>
        <w:jc w:val="both"/>
      </w:pPr>
      <w:r>
        <w:rPr/>
        <w:t xml:space="preserve">However, there are some potential biases in the article that should be noted. For example, the authors do not explore any counterarguments or alternative approaches that could be used for characterizing firebrand showers in WUI fires. Additionally, they do not discuss any possible risks associated with their proposed approach or any potential limitations of their method. Finally, while they present both Cumulative Particle Count and Particle Number Flux as relevant exposure metrics, they do not provide an equal amount of detail on each metric or explore how they might differ from one another in terms of accuracy or reliability when measuring exposure levels.</w:t>
      </w:r>
    </w:p>
    <w:p>
      <w:pPr>
        <w:pStyle w:val="Heading1"/>
      </w:pPr>
      <w:bookmarkStart w:id="5" w:name="_Toc5"/>
      <w:r>
        <w:t>Topics for further research:</w:t>
      </w:r>
      <w:bookmarkEnd w:id="5"/>
    </w:p>
    <w:p>
      <w:pPr>
        <w:spacing w:after="0"/>
        <w:numPr>
          <w:ilvl w:val="0"/>
          <w:numId w:val="2"/>
        </w:numPr>
      </w:pPr>
      <w:r>
        <w:rPr/>
        <w:t xml:space="preserve">Wildland-Urban Interface Fire Risk</w:t>
      </w:r>
    </w:p>
    <w:p>
      <w:pPr>
        <w:spacing w:after="0"/>
        <w:numPr>
          <w:ilvl w:val="0"/>
          <w:numId w:val="2"/>
        </w:numPr>
      </w:pPr>
      <w:r>
        <w:rPr/>
        <w:t xml:space="preserve">Alternative Approaches for Characterizing Firebrand Showers</w:t>
      </w:r>
    </w:p>
    <w:p>
      <w:pPr>
        <w:spacing w:after="0"/>
        <w:numPr>
          <w:ilvl w:val="0"/>
          <w:numId w:val="2"/>
        </w:numPr>
      </w:pPr>
      <w:r>
        <w:rPr/>
        <w:t xml:space="preserve">Risks Associated with 3D Particle Tracking Velocimetry</w:t>
      </w:r>
    </w:p>
    <w:p>
      <w:pPr>
        <w:spacing w:after="0"/>
        <w:numPr>
          <w:ilvl w:val="0"/>
          <w:numId w:val="2"/>
        </w:numPr>
      </w:pPr>
      <w:r>
        <w:rPr/>
        <w:t xml:space="preserve">Limitations of 3D Particle Shape Reconstruction</w:t>
      </w:r>
    </w:p>
    <w:p>
      <w:pPr>
        <w:spacing w:after="0"/>
        <w:numPr>
          <w:ilvl w:val="0"/>
          <w:numId w:val="2"/>
        </w:numPr>
      </w:pPr>
      <w:r>
        <w:rPr/>
        <w:t xml:space="preserve">Comparison of Cumulative Particle Count and Particle Number Flux</w:t>
      </w:r>
    </w:p>
    <w:p>
      <w:pPr>
        <w:numPr>
          <w:ilvl w:val="0"/>
          <w:numId w:val="2"/>
        </w:numPr>
      </w:pPr>
      <w:r>
        <w:rPr/>
        <w:t xml:space="preserve">Accuracy of Exposure Metrics for Wildland-Urban Interface Fires</w:t>
      </w:r>
    </w:p>
    <w:p>
      <w:pPr>
        <w:pStyle w:val="Heading1"/>
      </w:pPr>
      <w:bookmarkStart w:id="6" w:name="_Toc6"/>
      <w:r>
        <w:t>Report location:</w:t>
      </w:r>
      <w:bookmarkEnd w:id="6"/>
    </w:p>
    <w:p>
      <w:hyperlink r:id="rId8" w:history="1">
        <w:r>
          <w:rPr>
            <w:color w:val="2980b9"/>
            <w:u w:val="single"/>
          </w:rPr>
          <w:t xml:space="preserve">https://www.fullpicture.app/item/33de6e6c0d366b6b2e91792dfe30684f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2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48-021-03277-6" TargetMode="External"/><Relationship Id="rId8" Type="http://schemas.openxmlformats.org/officeDocument/2006/relationships/hyperlink" Target="https://www.fullpicture.app/item/33de6e6c0d366b6b2e91792dfe306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2023-02-18T13:33:19+01:00</dcterms:created>
  <dcterms:modified xsi:type="dcterms:W3CDTF">2023-02-18T13:33:19+01:00</dcterms:modified>
</cp:coreProperties>
</file>

<file path=docProps/custom.xml><?xml version="1.0" encoding="utf-8"?>
<Properties xmlns="http://schemas.openxmlformats.org/officeDocument/2006/custom-properties" xmlns:vt="http://schemas.openxmlformats.org/officeDocument/2006/docPropsVTypes"/>
</file>