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Evidence of high-mass star formation through multi-scale mass accretion in hub-filament-system clouds - NASA/ADS</w:t>
      </w:r>
      <w:br/>
      <w:hyperlink r:id="rId7" w:history="1">
        <w:r>
          <w:rPr>
            <w:color w:val="2980b9"/>
            <w:u w:val="single"/>
          </w:rPr>
          <w:t xml:space="preserve">https://ui.adsabs.harvard.edu/abs/2023MNRAS.tmp..140L/abstract</w:t>
        </w:r>
      </w:hyperlink>
    </w:p>
    <w:p>
      <w:pPr>
        <w:pStyle w:val="Heading1"/>
      </w:pPr>
      <w:bookmarkStart w:id="2" w:name="_Toc2"/>
      <w:r>
        <w:t>Article summary:</w:t>
      </w:r>
      <w:bookmarkEnd w:id="2"/>
    </w:p>
    <w:p>
      <w:pPr>
        <w:jc w:val="both"/>
      </w:pPr>
      <w:r>
        <w:rPr/>
        <w:t xml:space="preserve">1. 该研究使用高角分辨率的ALMA数据对17个高质量恒星形成的hub-filament-system（HFS）云进行了统计研究。</w:t>
      </w:r>
    </w:p>
    <w:p>
      <w:pPr>
        <w:jc w:val="both"/>
      </w:pPr>
      <w:r>
        <w:rPr/>
        <w:t xml:space="preserve">2. IR-dark和IR-bright类型的HFS云随着演化从IR-dark到IR-bright阶段，中心大质量团块和相关最大质量核心的质量和质量表面密度呈现增加趋势。</w:t>
      </w:r>
    </w:p>
    <w:p>
      <w:pPr>
        <w:jc w:val="both"/>
      </w:pPr>
      <w:r>
        <w:rPr/>
        <w:t xml:space="preserve">3. 在所有HFS中发现了流出反馈优先通过间丝状空洞逃逸，这表明流出对于破坏HFS和其中正在进行的高质量恒星形成的影响有限。作者建议，HFS中的高质量恒星形成可以通过多尺度质量积累/转移情景来描述，从hub组成的丝状物体经过团块到核心，自然地导致一个质量分离的星团。</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作为一篇科学论文，该文章提供了对高质量恒星形成的统计研究，使用了高分辨率的ALMA数据。然而，在对其进行批判性分析时，我们需要注意以下几点：</w:t>
      </w:r>
    </w:p>
    <w:p>
      <w:pPr>
        <w:jc w:val="both"/>
      </w:pPr>
      <w:r>
        <w:rPr/>
        <w:t xml:space="preserve"/>
      </w:r>
    </w:p>
    <w:p>
      <w:pPr>
        <w:jc w:val="both"/>
      </w:pPr>
      <w:r>
        <w:rPr/>
        <w:t xml:space="preserve">1. 偏见来源：文章没有明确提到作者的偏见或利益冲突，但可能存在某些隐含的偏见。例如，作者可能倾向于支持多尺度质量积累模型，并忽略其他可能的解释。</w:t>
      </w:r>
    </w:p>
    <w:p>
      <w:pPr>
        <w:jc w:val="both"/>
      </w:pPr>
      <w:r>
        <w:rPr/>
        <w:t xml:space="preserve"/>
      </w:r>
    </w:p>
    <w:p>
      <w:pPr>
        <w:jc w:val="both"/>
      </w:pPr>
      <w:r>
        <w:rPr/>
        <w:t xml:space="preserve">2. 片面报道：文章只关注了17个hub-filament-system (HFS)云中高质量恒星形成的统计研究，并未考虑其他类型的云和不同环境下的影响。因此，该研究结果不能代表所有高质量恒星形成区域。</w:t>
      </w:r>
    </w:p>
    <w:p>
      <w:pPr>
        <w:jc w:val="both"/>
      </w:pPr>
      <w:r>
        <w:rPr/>
        <w:t xml:space="preserve"/>
      </w:r>
    </w:p>
    <w:p>
      <w:pPr>
        <w:jc w:val="both"/>
      </w:pPr>
      <w:r>
        <w:rPr/>
        <w:t xml:space="preserve">3. 无根据主张：文章提出了一个多尺度质量积累/转移模型来解释HFS中高质量恒星形成的过程。然而，该模型并没有得到足够的证据支持，并且也没有探讨其他可能性。</w:t>
      </w:r>
    </w:p>
    <w:p>
      <w:pPr>
        <w:jc w:val="both"/>
      </w:pPr>
      <w:r>
        <w:rPr/>
        <w:t xml:space="preserve"/>
      </w:r>
    </w:p>
    <w:p>
      <w:pPr>
        <w:jc w:val="both"/>
      </w:pPr>
      <w:r>
        <w:rPr/>
        <w:t xml:space="preserve">4. 缺失考虑点：文章没有考虑到外部环境对HFS中高质量恒星形成过程的影响。例如，周围气体压力、磁场和辐射等因素可能会对恒星形成过程产生重要影响。</w:t>
      </w:r>
    </w:p>
    <w:p>
      <w:pPr>
        <w:jc w:val="both"/>
      </w:pPr>
      <w:r>
        <w:rPr/>
        <w:t xml:space="preserve"/>
      </w:r>
    </w:p>
    <w:p>
      <w:pPr>
        <w:jc w:val="both"/>
      </w:pPr>
      <w:r>
        <w:rPr/>
        <w:t xml:space="preserve">5. 主张缺失证据：文章提出了一个多尺度质量积累/转移模型，但并没有提供足够的证据来支持该模型。例如，作者没有探讨如何解释HFS中低质量恒星形成的过程。</w:t>
      </w:r>
    </w:p>
    <w:p>
      <w:pPr>
        <w:jc w:val="both"/>
      </w:pPr>
      <w:r>
        <w:rPr/>
        <w:t xml:space="preserve"/>
      </w:r>
    </w:p>
    <w:p>
      <w:pPr>
        <w:jc w:val="both"/>
      </w:pPr>
      <w:r>
        <w:rPr/>
        <w:t xml:space="preserve">6. 未探索反驳：文章没有探讨其他可能的解释或假设，并且也没有考虑到可能存在的反驳证据。因此，该研究结果需要更多的验证和确认。</w:t>
      </w:r>
    </w:p>
    <w:p>
      <w:pPr>
        <w:jc w:val="both"/>
      </w:pPr>
      <w:r>
        <w:rPr/>
        <w:t xml:space="preserve"/>
      </w:r>
    </w:p>
    <w:p>
      <w:pPr>
        <w:jc w:val="both"/>
      </w:pPr>
      <w:r>
        <w:rPr/>
        <w:t xml:space="preserve">7. 宣传内容：文章中存在一些宣传性语言，例如“自然地导致了一个质量分离的星团”，这可能会误导读者认为该模型是唯一正确的解释。</w:t>
      </w:r>
    </w:p>
    <w:p>
      <w:pPr>
        <w:jc w:val="both"/>
      </w:pPr>
      <w:r>
        <w:rPr/>
        <w:t xml:space="preserve"/>
      </w:r>
    </w:p>
    <w:p>
      <w:pPr>
        <w:jc w:val="both"/>
      </w:pPr>
      <w:r>
        <w:rPr/>
        <w:t xml:space="preserve">总之，虽然该文章提供了有关高质量恒星形成区域的有用信息，但需要更加谨慎地评估其结论，并进一步探索其他可能性和反驳证据。</w:t>
      </w:r>
    </w:p>
    <w:p>
      <w:pPr>
        <w:pStyle w:val="Heading1"/>
      </w:pPr>
      <w:bookmarkStart w:id="5" w:name="_Toc5"/>
      <w:r>
        <w:t>Topics for further research:</w:t>
      </w:r>
      <w:bookmarkEnd w:id="5"/>
    </w:p>
    <w:p>
      <w:pPr>
        <w:spacing w:after="0"/>
        <w:numPr>
          <w:ilvl w:val="0"/>
          <w:numId w:val="2"/>
        </w:numPr>
      </w:pPr>
      <w:r>
        <w:rPr/>
        <w:t xml:space="preserve">Author bias/conflict of interest
</w:t>
      </w:r>
    </w:p>
    <w:p>
      <w:pPr>
        <w:spacing w:after="0"/>
        <w:numPr>
          <w:ilvl w:val="0"/>
          <w:numId w:val="2"/>
        </w:numPr>
      </w:pPr>
      <w:r>
        <w:rPr/>
        <w:t xml:space="preserve">Limited scope of study
</w:t>
      </w:r>
    </w:p>
    <w:p>
      <w:pPr>
        <w:spacing w:after="0"/>
        <w:numPr>
          <w:ilvl w:val="0"/>
          <w:numId w:val="2"/>
        </w:numPr>
      </w:pPr>
      <w:r>
        <w:rPr/>
        <w:t xml:space="preserve">Unsupported claims
</w:t>
      </w:r>
    </w:p>
    <w:p>
      <w:pPr>
        <w:spacing w:after="0"/>
        <w:numPr>
          <w:ilvl w:val="0"/>
          <w:numId w:val="2"/>
        </w:numPr>
      </w:pPr>
      <w:r>
        <w:rPr/>
        <w:t xml:space="preserve">Lack of consideration for external factors
</w:t>
      </w:r>
    </w:p>
    <w:p>
      <w:pPr>
        <w:spacing w:after="0"/>
        <w:numPr>
          <w:ilvl w:val="0"/>
          <w:numId w:val="2"/>
        </w:numPr>
      </w:pPr>
      <w:r>
        <w:rPr/>
        <w:t xml:space="preserve">Lack of evidence for proposed model
</w:t>
      </w:r>
    </w:p>
    <w:p>
      <w:pPr>
        <w:numPr>
          <w:ilvl w:val="0"/>
          <w:numId w:val="2"/>
        </w:numPr>
      </w:pPr>
      <w:r>
        <w:rPr/>
        <w:t xml:space="preserve">Failure to explore alternative explanations/counterarguments</w:t>
      </w:r>
    </w:p>
    <w:p>
      <w:pPr>
        <w:pStyle w:val="Heading1"/>
      </w:pPr>
      <w:bookmarkStart w:id="6" w:name="_Toc6"/>
      <w:r>
        <w:t>Report location:</w:t>
      </w:r>
      <w:bookmarkEnd w:id="6"/>
    </w:p>
    <w:p>
      <w:hyperlink r:id="rId8" w:history="1">
        <w:r>
          <w:rPr>
            <w:color w:val="2980b9"/>
            <w:u w:val="single"/>
          </w:rPr>
          <w:t xml:space="preserve">https://www.fullpicture.app/item/33e437512e73e28bd2a77738ef4aad22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A5B6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i.adsabs.harvard.edu/abs/2023MNRAS.tmp..140L/abstract" TargetMode="External"/><Relationship Id="rId8" Type="http://schemas.openxmlformats.org/officeDocument/2006/relationships/hyperlink" Target="https://www.fullpicture.app/item/33e437512e73e28bd2a77738ef4aad2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2024-05-11T10:52:50+02:00</dcterms:created>
  <dcterms:modified xsi:type="dcterms:W3CDTF">2024-05-11T10:52:50+02:00</dcterms:modified>
</cp:coreProperties>
</file>

<file path=docProps/custom.xml><?xml version="1.0" encoding="utf-8"?>
<Properties xmlns="http://schemas.openxmlformats.org/officeDocument/2006/custom-properties" xmlns:vt="http://schemas.openxmlformats.org/officeDocument/2006/docPropsVTypes"/>
</file>