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Digital Twin of a System: A Structure for Networks of Digital Twins | IEEE Conference Publication | IEEE Xplore</w:t>
      </w:r>
      <w:br/>
      <w:hyperlink r:id="rId7" w:history="1">
        <w:r>
          <w:rPr>
            <w:color w:val="2980b9"/>
            <w:u w:val="single"/>
          </w:rPr>
          <w:t xml:space="preserve">https://ieeexplore.ieee.org.remotexs.ntu.edu.sg/document/9613594</w:t>
        </w:r>
      </w:hyperlink>
    </w:p>
    <w:p>
      <w:pPr>
        <w:pStyle w:val="Heading1"/>
      </w:pPr>
      <w:bookmarkStart w:id="2" w:name="_Toc2"/>
      <w:r>
        <w:t>Article summary:</w:t>
      </w:r>
      <w:bookmarkEnd w:id="2"/>
    </w:p>
    <w:p>
      <w:pPr>
        <w:jc w:val="both"/>
      </w:pPr>
      <w:r>
        <w:rPr/>
        <w:t xml:space="preserve">1. The Digital Twin (DT) is a key technology in the European Union's 'Horizon Europe' funding program for research and innovation.</w:t>
      </w:r>
    </w:p>
    <w:p>
      <w:pPr>
        <w:jc w:val="both"/>
      </w:pPr>
      <w:r>
        <w:rPr/>
        <w:t xml:space="preserve">2. There is no common understanding of the concept and implementation of a DT, leading to isolated implementations of product-specific Digital Twins.</w:t>
      </w:r>
    </w:p>
    <w:p>
      <w:pPr>
        <w:jc w:val="both"/>
      </w:pPr>
      <w:r>
        <w:rPr/>
        <w:t xml:space="preserve">3. This paper introduces the concept of a Digital Twin of a System (DTS) as a network of DTs, which can be used to overcome this isolation and exploit the full potential of digitization.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concept of a Digital Twin (DT) and its application in industrial networks, as well as introducing the concept of a Digital Twin of a System (DTS). The article is well-written and provides clear explanations for each point made. It also cites relevant sources to back up its claims, which adds to its trustworthiness and reliability. </w:t>
      </w:r>
    </w:p>
    <w:p>
      <w:pPr>
        <w:jc w:val="both"/>
      </w:pPr>
      <w:r>
        <w:rPr/>
        <w:t xml:space="preserve">However, there are some points that could be improved upon. For example, while the article does mention possible risks associated with using DTS, it does not provide any detailed information on how these risks can be mitigated or avoided. Additionally, while the article does cite relevant sources to back up its claims, it does not explore any counterarguments or present both sides equally when discussing certain topics. Furthermore, there is no discussion on how DTS could be implemented in practice or what challenges may arise during implementation. </w:t>
      </w:r>
    </w:p>
    <w:p>
      <w:pPr>
        <w:jc w:val="both"/>
      </w:pPr>
      <w:r>
        <w:rPr/>
        <w:t xml:space="preserve">In conclusion, while this article provides an informative overview on the concept of DTS and its potential applications in industrial networks, it could benefit from further exploration into possible risks associated with using DTS as well as providing more detail on how it can be implemented in practice.</w:t>
      </w:r>
    </w:p>
    <w:p>
      <w:pPr>
        <w:pStyle w:val="Heading1"/>
      </w:pPr>
      <w:bookmarkStart w:id="5" w:name="_Toc5"/>
      <w:r>
        <w:t>Topics for further research:</w:t>
      </w:r>
      <w:bookmarkEnd w:id="5"/>
    </w:p>
    <w:p>
      <w:pPr>
        <w:spacing w:after="0"/>
        <w:numPr>
          <w:ilvl w:val="0"/>
          <w:numId w:val="2"/>
        </w:numPr>
      </w:pPr>
      <w:r>
        <w:rPr/>
        <w:t xml:space="preserve">Digital Twin System implementation challenges</w:t>
      </w:r>
    </w:p>
    <w:p>
      <w:pPr>
        <w:spacing w:after="0"/>
        <w:numPr>
          <w:ilvl w:val="0"/>
          <w:numId w:val="2"/>
        </w:numPr>
      </w:pPr>
      <w:r>
        <w:rPr/>
        <w:t xml:space="preserve">Digital Twin System risk mitigation strategies</w:t>
      </w:r>
    </w:p>
    <w:p>
      <w:pPr>
        <w:spacing w:after="0"/>
        <w:numPr>
          <w:ilvl w:val="0"/>
          <w:numId w:val="2"/>
        </w:numPr>
      </w:pPr>
      <w:r>
        <w:rPr/>
        <w:t xml:space="preserve">Digital Twin System security considerations</w:t>
      </w:r>
    </w:p>
    <w:p>
      <w:pPr>
        <w:spacing w:after="0"/>
        <w:numPr>
          <w:ilvl w:val="0"/>
          <w:numId w:val="2"/>
        </w:numPr>
      </w:pPr>
      <w:r>
        <w:rPr/>
        <w:t xml:space="preserve">Digital Twin System applications in industry</w:t>
      </w:r>
    </w:p>
    <w:p>
      <w:pPr>
        <w:spacing w:after="0"/>
        <w:numPr>
          <w:ilvl w:val="0"/>
          <w:numId w:val="2"/>
        </w:numPr>
      </w:pPr>
      <w:r>
        <w:rPr/>
        <w:t xml:space="preserve">Digital Twin System advantages and disadvantages</w:t>
      </w:r>
    </w:p>
    <w:p>
      <w:pPr>
        <w:numPr>
          <w:ilvl w:val="0"/>
          <w:numId w:val="2"/>
        </w:numPr>
      </w:pPr>
      <w:r>
        <w:rPr/>
        <w:t xml:space="preserve">Digital Twin System case studies</w:t>
      </w:r>
    </w:p>
    <w:p>
      <w:pPr>
        <w:pStyle w:val="Heading1"/>
      </w:pPr>
      <w:bookmarkStart w:id="6" w:name="_Toc6"/>
      <w:r>
        <w:t>Report location:</w:t>
      </w:r>
      <w:bookmarkEnd w:id="6"/>
    </w:p>
    <w:p>
      <w:hyperlink r:id="rId8" w:history="1">
        <w:r>
          <w:rPr>
            <w:color w:val="2980b9"/>
            <w:u w:val="single"/>
          </w:rPr>
          <w:t xml:space="preserve">https://www.fullpicture.app/item/33fbd14808136545c0f24a38cce18b90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3F1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remotexs.ntu.edu.sg/document/9613594" TargetMode="External"/><Relationship Id="rId8" Type="http://schemas.openxmlformats.org/officeDocument/2006/relationships/hyperlink" Target="https://www.fullpicture.app/item/33fbd14808136545c0f24a38cce18b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2023-02-24T06:33:21+01:00</dcterms:created>
  <dcterms:modified xsi:type="dcterms:W3CDTF">2023-02-24T06:33:21+01:00</dcterms:modified>
</cp:coreProperties>
</file>

<file path=docProps/custom.xml><?xml version="1.0" encoding="utf-8"?>
<Properties xmlns="http://schemas.openxmlformats.org/officeDocument/2006/custom-properties" xmlns:vt="http://schemas.openxmlformats.org/officeDocument/2006/docPropsVTypes"/>
</file>