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地震弱信号增强与识别方法研究 - 中国知网</w:t></w:r><w:br/><w:hyperlink r:id="rId7" w:history="1"><w:r><w:rPr><w:color w:val="2980b9"/><w:u w:val="single"/></w:rPr><w:t xml:space="preserve">https://kns.cnki.net/kcms2/article/abstract?v=3uoqIhG8C475KOm_zrgu4sq25HxUBNNTmIbFx6y0bOQ0cH_CuEtpsA9C4-WueQ9cgu2S-POYETHPok8I2fG_IAmew1rvTWMQ&uniplatform=NZKPT</w:t></w:r></w:hyperlink></w:p><w:p><w:pPr><w:pStyle w:val="Heading1"/></w:pPr><w:bookmarkStart w:id="2" w:name="_Toc2"/><w:r><w:t>Article summary:</w:t></w:r><w:bookmarkEnd w:id="2"/></w:p><w:p><w:pPr><w:jc w:val="both"/></w:pPr><w:r><w:rPr/><w:t xml:space="preserve">1. This article discusses the research on weak seismic signal enhancement and identification methods.</w:t></w:r></w:p><w:p><w:pPr><w:jc w:val="both"/></w:pPr><w:r><w:rPr/><w:t xml:space="preserve">2. It examines the formation mechanism of weak signals, and explores how different geological models can influence signal amplitude.</w:t></w:r></w:p><w:p><w:pPr><w:jc w:val="both"/></w:pPr><w:r><w:rPr/><w:t xml:space="preserve">3. It proposes an improved joint denoising method to better protect boundary reflection information while effectively removing random noise, as well as frequency band compensation to restore missing high-frequency and low-frequency parts of effective signals.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weak seismic signal enhancement and identification methods. The author provides a comprehensive overview of the formation mechanism of weak signals, exploring how different geological models can influence signal amplitude. The proposed improved joint denoising method is also described in detail, with clear explanations of how it can better protect boundary reflection information while effectively removing random noise.</w:t></w:r></w:p><w:p><w:pPr><w:jc w:val="both"/></w:pPr><w:r><w:rPr/><w:t xml:space="preserve">However, there are some potential biases that should be noted in the article. For example, the author does not explore any counterarguments or alternative approaches to enhancing and identifying weak seismic signals. Additionally, there is no mention of possible risks associated with this approach or any other potential drawbacks that should be considered when using this method. Furthermore, the article does not present both sides equally; instead it focuses solely on the advantages of this approach without providing any insight into potential disadvantages or limitations. </w:t></w:r></w:p><w:p><w:pPr><w:jc w:val="both"/></w:pPr><w:r><w:rPr/><w:t xml:space="preserve">In conclusion, while this article provides a thorough overview of weak seismic signal enhancement and identification methods, it could benefit from further exploration into counterarguments and potential risks associated with this approach in order to provide a more balanced view on the topic.</w:t></w:r></w:p><w:p><w:pPr><w:pStyle w:val="Heading1"/></w:pPr><w:bookmarkStart w:id="5" w:name="_Toc5"/><w:r><w:t>Topics for further research:</w:t></w:r><w:bookmarkEnd w:id="5"/></w:p><w:p><w:pPr><w:spacing w:after="0"/><w:numPr><w:ilvl w:val="0"/><w:numId w:val="2"/></w:numPr></w:pPr><w:r><w:rPr/><w:t xml:space="preserve">Weak seismic signal detection risks</w:t></w:r></w:p><w:p><w:pPr><w:spacing w:after="0"/><w:numPr><w:ilvl w:val="0"/><w:numId w:val="2"/></w:numPr></w:pPr><w:r><w:rPr/><w:t xml:space="preserve">Alternative approaches to weak seismic signal enhancement</w:t></w:r></w:p><w:p><w:pPr><w:spacing w:after="0"/><w:numPr><w:ilvl w:val="0"/><w:numId w:val="2"/></w:numPr></w:pPr><w:r><w:rPr/><w:t xml:space="preserve">Weak seismic signal identification drawbacks</w:t></w:r></w:p><w:p><w:pPr><w:spacing w:after="0"/><w:numPr><w:ilvl w:val="0"/><w:numId w:val="2"/></w:numPr></w:pPr><w:r><w:rPr/><w:t xml:space="preserve">Joint denoising method limitations</w:t></w:r></w:p><w:p><w:pPr><w:spacing w:after="0"/><w:numPr><w:ilvl w:val="0"/><w:numId w:val="2"/></w:numPr></w:pPr><w:r><w:rPr/><w:t xml:space="preserve">Weak seismic signal formation mechanism counterarguments</w:t></w:r></w:p><w:p><w:pPr><w:numPr><w:ilvl w:val="0"/><w:numId w:val="2"/></w:numPr></w:pPr><w:r><w:rPr/><w:t xml:space="preserve">Boundary reflection information protection risks</w:t></w:r></w:p><w:p><w:pPr><w:pStyle w:val="Heading1"/></w:pPr><w:bookmarkStart w:id="6" w:name="_Toc6"/><w:r><w:t>Report location:</w:t></w:r><w:bookmarkEnd w:id="6"/></w:p><w:p><w:hyperlink r:id="rId8" w:history="1"><w:r><w:rPr><w:color w:val="2980b9"/><w:u w:val="single"/></w:rPr><w:t xml:space="preserve">https://www.fullpicture.app/item/34054cc8cf1ee2f47cf4123abc06d008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D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A9C4-WueQ9cgu2S-POYETHPok8I2fG_IAmew1rvTWMQ&amp;uniplatform=NZKPT" TargetMode="External"/><Relationship Id="rId8" Type="http://schemas.openxmlformats.org/officeDocument/2006/relationships/hyperlink" Target="https://www.fullpicture.app/item/34054cc8cf1ee2f47cf4123abc06d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2023-02-18T23:58:08+01:00</dcterms:created>
  <dcterms:modified xsi:type="dcterms:W3CDTF">2023-02-18T23:58:08+01:00</dcterms:modified>
</cp:coreProperties>
</file>

<file path=docProps/custom.xml><?xml version="1.0" encoding="utf-8"?>
<Properties xmlns="http://schemas.openxmlformats.org/officeDocument/2006/custom-properties" xmlns:vt="http://schemas.openxmlformats.org/officeDocument/2006/docPropsVTypes"/>
</file>