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Protein Intake From Different Animal and Plant Origins and the Risk of Non-Alcoholic Fatty Liver Disease: A Case-Control Study - PMC</w:t>
      </w:r>
      <w:br/>
      <w:hyperlink r:id="rId7" w:history="1">
        <w:r>
          <w:rPr>
            <w:color w:val="2980b9"/>
            <w:u w:val="single"/>
          </w:rPr>
          <w:t xml:space="preserve">https://www.ncbi.nlm.nih.gov/pmc/articles/PMC9900076/</w:t>
        </w:r>
      </w:hyperlink>
    </w:p>
    <w:p>
      <w:pPr>
        <w:pStyle w:val="Heading1"/>
      </w:pPr>
      <w:bookmarkStart w:id="2" w:name="_Toc2"/>
      <w:r>
        <w:t>Article summary:</w:t>
      </w:r>
      <w:bookmarkEnd w:id="2"/>
    </w:p>
    <w:p>
      <w:pPr>
        <w:jc w:val="both"/>
      </w:pPr>
      <w:r>
        <w:rPr/>
        <w:t xml:space="preserve">1. This study aimed to examine the association between protein intake from different animal and plant sources and the risk of non-alcoholic fatty liver disease (NAFLD).</w:t>
      </w:r>
    </w:p>
    <w:p>
      <w:pPr>
        <w:jc w:val="both"/>
      </w:pPr>
      <w:r>
        <w:rPr/>
        <w:t xml:space="preserve">2. Higher intake of total protein was significantly associated with a lower risk of NAFLD, despite adjusting for multiple confounders.</w:t>
      </w:r>
    </w:p>
    <w:p>
      <w:pPr>
        <w:jc w:val="both"/>
      </w:pPr>
      <w:r>
        <w:rPr/>
        <w:t xml:space="preserve">3. Increased intake of meat protein was positively associated with a higher risk, while higher tendency to vegetables, grains, and nuts as the main sources of protein were correlated with lower NAFLD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association between protein intake from different animal and plant sources and the risk of non-alcoholic fatty liver disease (NAFLD). The authors have provided sufficient evidence to support their claims, including data from a case-control study involving 243 eligible subjects. The study design is appropriate for this type of research, as it allows for comparison between two groups that are matched in age, body mass index, and sex.</w:t>
      </w:r>
    </w:p>
    <w:p>
      <w:pPr>
        <w:jc w:val="both"/>
      </w:pPr>
      <w:r>
        <w:rPr/>
        <w:t xml:space="preserve">However, there are some potential biases that should be noted. For example, the sample size is relatively small compared to other studies on this topic; thus, it may not be representative of the general population. Additionally, since this is an observational study rather than an experimental one, it cannot establish cause-and-effect relationships between dietary factors and NAFLD risk. Furthermore, since dietary information was collected using a food frequency questionnaire (FFQ), there may be some inaccuracies due to recall bias or other factors.</w:t>
      </w:r>
    </w:p>
    <w:p>
      <w:pPr>
        <w:jc w:val="both"/>
      </w:pPr>
      <w:r>
        <w:rPr/>
        <w:t xml:space="preserve">In addition to these potential biases, there are also some points that could have been explored further in the article but were not addressed. For instance, while the authors mention that increased insulin resistance can lead to increased hepatic fat accumulation and developing NAFLD, they do not discuss how dietary proteins might affect insulin resistance or other metabolic pathways related to NAFLD development. Additionally, while they mention that lifestyle modification including diet and exercise are important for managing fatty liver diseases such as NAFLD, they do not provide any specific recommendations on what types of diets or exercises might be beneficial for reducing NAFLD risk. </w:t>
      </w:r>
    </w:p>
    <w:p>
      <w:pPr>
        <w:jc w:val="both"/>
      </w:pPr>
      <w:r>
        <w:rPr/>
        <w:t xml:space="preserve">In conclusion, overall this article provides a reliable overview of the association between protein intake from different animal and plant sources and the risk of non-alcoholic fatty liver disease (NAFLD). However there are some potential biases that should be taken into consideration when interpreting these results as well as some points which could have been explored further in order to provide more comprehensive insights into this topic.</w:t>
      </w:r>
    </w:p>
    <w:p>
      <w:pPr>
        <w:pStyle w:val="Heading1"/>
      </w:pPr>
      <w:bookmarkStart w:id="5" w:name="_Toc5"/>
      <w:r>
        <w:t>Topics for further research:</w:t>
      </w:r>
      <w:bookmarkEnd w:id="5"/>
    </w:p>
    <w:p>
      <w:pPr>
        <w:spacing w:after="0"/>
        <w:numPr>
          <w:ilvl w:val="0"/>
          <w:numId w:val="2"/>
        </w:numPr>
      </w:pPr>
      <w:r>
        <w:rPr/>
        <w:t xml:space="preserve">Insulin resistance and NAFLD</w:t>
      </w:r>
    </w:p>
    <w:p>
      <w:pPr>
        <w:spacing w:after="0"/>
        <w:numPr>
          <w:ilvl w:val="0"/>
          <w:numId w:val="2"/>
        </w:numPr>
      </w:pPr>
      <w:r>
        <w:rPr/>
        <w:t xml:space="preserve">Dietary proteins and insulin resistance</w:t>
      </w:r>
    </w:p>
    <w:p>
      <w:pPr>
        <w:spacing w:after="0"/>
        <w:numPr>
          <w:ilvl w:val="0"/>
          <w:numId w:val="2"/>
        </w:numPr>
      </w:pPr>
      <w:r>
        <w:rPr/>
        <w:t xml:space="preserve">Metabolic pathways related to NAFLD</w:t>
      </w:r>
    </w:p>
    <w:p>
      <w:pPr>
        <w:spacing w:after="0"/>
        <w:numPr>
          <w:ilvl w:val="0"/>
          <w:numId w:val="2"/>
        </w:numPr>
      </w:pPr>
      <w:r>
        <w:rPr/>
        <w:t xml:space="preserve">Diet and exercise for NAFLD management</w:t>
      </w:r>
    </w:p>
    <w:p>
      <w:pPr>
        <w:spacing w:after="0"/>
        <w:numPr>
          <w:ilvl w:val="0"/>
          <w:numId w:val="2"/>
        </w:numPr>
      </w:pPr>
      <w:r>
        <w:rPr/>
        <w:t xml:space="preserve">Food frequency questionnaire (FFQ) accuracy</w:t>
      </w:r>
    </w:p>
    <w:p>
      <w:pPr>
        <w:numPr>
          <w:ilvl w:val="0"/>
          <w:numId w:val="2"/>
        </w:numPr>
      </w:pPr>
      <w:r>
        <w:rPr/>
        <w:t xml:space="preserve">Sample size and representativeness in NAFLD research</w:t>
      </w:r>
    </w:p>
    <w:p>
      <w:pPr>
        <w:pStyle w:val="Heading1"/>
      </w:pPr>
      <w:bookmarkStart w:id="6" w:name="_Toc6"/>
      <w:r>
        <w:t>Report location:</w:t>
      </w:r>
      <w:bookmarkEnd w:id="6"/>
    </w:p>
    <w:p>
      <w:hyperlink r:id="rId8" w:history="1">
        <w:r>
          <w:rPr>
            <w:color w:val="2980b9"/>
            <w:u w:val="single"/>
          </w:rPr>
          <w:t xml:space="preserve">https://www.fullpicture.app/item/346f7b2827ddb2b180d956d0219fe722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6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00076/" TargetMode="External"/><Relationship Id="rId8" Type="http://schemas.openxmlformats.org/officeDocument/2006/relationships/hyperlink" Target="https://www.fullpicture.app/item/346f7b2827ddb2b180d956d0219fe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2023-02-18T18:13:29+01:00</dcterms:created>
  <dcterms:modified xsi:type="dcterms:W3CDTF">2023-02-18T18:13:29+01:00</dcterms:modified>
</cp:coreProperties>
</file>

<file path=docProps/custom.xml><?xml version="1.0" encoding="utf-8"?>
<Properties xmlns="http://schemas.openxmlformats.org/officeDocument/2006/custom-properties" xmlns:vt="http://schemas.openxmlformats.org/officeDocument/2006/docPropsVTypes"/>
</file>