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"Religious conversion a major problem, not only for Jharkhand but entire country": Former Jharkhand CM Babulal Marandi – ThePrint – ANIFeed</w:t>
      </w:r>
      <w:br/>
      <w:hyperlink r:id="rId7" w:history="1">
        <w:r>
          <w:rPr>
            <w:color w:val="2980b9"/>
            <w:u w:val="single"/>
          </w:rPr>
          <w:t xml:space="preserve">https://theprint.in/politics/religious-conversion-a-major-problem-not-only-for-jharkhand-but-entire-country-former-jharkhand-cm-babulal-marandi/1852089/</w:t>
        </w:r>
      </w:hyperlink>
    </w:p>
    <w:p>
      <w:pPr>
        <w:pStyle w:val="Heading1"/>
      </w:pPr>
      <w:bookmarkStart w:id="2" w:name="_Toc2"/>
      <w:r>
        <w:t>Article summary:</w:t>
      </w:r>
      <w:bookmarkEnd w:id="2"/>
    </w:p>
    <w:p>
      <w:pPr>
        <w:jc w:val="both"/>
      </w:pPr>
      <w:r>
        <w:rPr/>
        <w:t xml:space="preserve">1. Former Jharkhand Chief Minister Babulal Marandi believes that religious conversion is a major problem in both Jharkhand and the entire country.</w:t>
      </w:r>
    </w:p>
    <w:p>
      <w:pPr>
        <w:jc w:val="both"/>
      </w:pPr>
      <w:r>
        <w:rPr/>
        <w:t xml:space="preserve">2. Marandi accuses the ruling Jharkhand Mukti Morcha government of promoting religious conversion in the state.</w:t>
      </w:r>
    </w:p>
    <w:p>
      <w:pPr>
        <w:jc w:val="both"/>
      </w:pPr>
      <w:r>
        <w:rPr/>
        <w:t xml:space="preserve">3. Marandi suggests conserving and developing religious places as a way to deal with the issue of illegal conversions.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"Religious conversion a major problem, not only for Jharkhand but entire country": Former Jharkhand CM Babulal Marandi" discusses the issue of religious conversion in India, particularly in the state of Jharkhand. The former Chief Minister and state BJP president, Babulal Marandi, expresses his concerns about religious conversion and suggests conserving religious places as a solution to the problem.</w:t>
      </w:r>
    </w:p>
    <w:p>
      <w:pPr>
        <w:jc w:val="both"/>
      </w:pPr>
      <w:r>
        <w:rPr/>
        <w:t xml:space="preserve"/>
      </w:r>
    </w:p>
    <w:p>
      <w:pPr>
        <w:jc w:val="both"/>
      </w:pPr>
      <w:r>
        <w:rPr/>
        <w:t xml:space="preserve">One potential bias in the article is that it presents Marandi's views without providing any counterarguments or alternative perspectives. This one-sided reporting limits the reader's understanding of the issue and prevents them from forming a well-rounded opinion.</w:t>
      </w:r>
    </w:p>
    <w:p>
      <w:pPr>
        <w:jc w:val="both"/>
      </w:pPr>
      <w:r>
        <w:rPr/>
        <w:t xml:space="preserve"/>
      </w:r>
    </w:p>
    <w:p>
      <w:pPr>
        <w:jc w:val="both"/>
      </w:pPr>
      <w:r>
        <w:rPr/>
        <w:t xml:space="preserve">The article also lacks evidence to support some of the claims made by Marandi. For example, he accuses the ruling Jharkhand Mukti Morcha government of promoting religious conversion in the state, but no evidence is provided to substantiate this claim. Without supporting evidence, it is difficult to evaluate the validity of these accusations.</w:t>
      </w:r>
    </w:p>
    <w:p>
      <w:pPr>
        <w:jc w:val="both"/>
      </w:pPr>
      <w:r>
        <w:rPr/>
        <w:t xml:space="preserve"/>
      </w:r>
    </w:p>
    <w:p>
      <w:pPr>
        <w:jc w:val="both"/>
      </w:pPr>
      <w:r>
        <w:rPr/>
        <w:t xml:space="preserve">Additionally, there are missing points of consideration in the article. While Marandi focuses on conserving religious places as a solution to prevent conversions, there is no discussion about addressing the root causes of conversions or promoting religious tolerance and freedom of choice. This omission limits the depth of analysis and overlooks important aspects of the issue.</w:t>
      </w:r>
    </w:p>
    <w:p>
      <w:pPr>
        <w:jc w:val="both"/>
      </w:pPr>
      <w:r>
        <w:rPr/>
        <w:t xml:space="preserve"/>
      </w:r>
    </w:p>
    <w:p>
      <w:pPr>
        <w:jc w:val="both"/>
      </w:pPr>
      <w:r>
        <w:rPr/>
        <w:t xml:space="preserve">Furthermore, there is promotional content present in the article. Marandi uses his interview as an opportunity to criticize the current government and promote his own party's actions during their time in power. This promotional tone detracts from an objective analysis of the issue at hand.</w:t>
      </w:r>
    </w:p>
    <w:p>
      <w:pPr>
        <w:jc w:val="both"/>
      </w:pPr>
      <w:r>
        <w:rPr/>
        <w:t xml:space="preserve"/>
      </w:r>
    </w:p>
    <w:p>
      <w:pPr>
        <w:jc w:val="both"/>
      </w:pPr>
      <w:r>
        <w:rPr/>
        <w:t xml:space="preserve">Overall, this article lacks balance and depth in its analysis. It presents one perspective without considering alternative viewpoints or providing sufficient evidence for its claims. The absence of counterarguments and missing points of consideration weaken its credibility as a comprehensive analysis of religious conversion in Jharkhand and India as a whole.</w:t>
      </w:r>
    </w:p>
    <w:p>
      <w:pPr>
        <w:pStyle w:val="Heading1"/>
      </w:pPr>
      <w:bookmarkStart w:id="5" w:name="_Toc5"/>
      <w:r>
        <w:t>Topics for further research:</w:t>
      </w:r>
      <w:bookmarkEnd w:id="5"/>
    </w:p>
    <w:p>
      <w:pPr>
        <w:spacing w:after="0"/>
        <w:numPr>
          <w:ilvl w:val="0"/>
          <w:numId w:val="2"/>
        </w:numPr>
      </w:pPr>
      <w:r>
        <w:rPr/>
        <w:t xml:space="preserve">Root causes of religious conversion in India
</w:t>
      </w:r>
    </w:p>
    <w:p>
      <w:pPr>
        <w:spacing w:after="0"/>
        <w:numPr>
          <w:ilvl w:val="0"/>
          <w:numId w:val="2"/>
        </w:numPr>
      </w:pPr>
      <w:r>
        <w:rPr/>
        <w:t xml:space="preserve">Religious tolerance and freedom of choice in Jharkhand
</w:t>
      </w:r>
    </w:p>
    <w:p>
      <w:pPr>
        <w:spacing w:after="0"/>
        <w:numPr>
          <w:ilvl w:val="0"/>
          <w:numId w:val="2"/>
        </w:numPr>
      </w:pPr>
      <w:r>
        <w:rPr/>
        <w:t xml:space="preserve">Counterarguments against claims of religious conversion promotion by Jharkhand Mukti Morcha government
</w:t>
      </w:r>
    </w:p>
    <w:p>
      <w:pPr>
        <w:spacing w:after="0"/>
        <w:numPr>
          <w:ilvl w:val="0"/>
          <w:numId w:val="2"/>
        </w:numPr>
      </w:pPr>
      <w:r>
        <w:rPr/>
        <w:t xml:space="preserve">Impact of religious conversion on social and cultural dynamics in Jharkhand
</w:t>
      </w:r>
    </w:p>
    <w:p>
      <w:pPr>
        <w:spacing w:after="0"/>
        <w:numPr>
          <w:ilvl w:val="0"/>
          <w:numId w:val="2"/>
        </w:numPr>
      </w:pPr>
      <w:r>
        <w:rPr/>
        <w:t xml:space="preserve">Role of education and economic factors in religious conversion
</w:t>
      </w:r>
    </w:p>
    <w:p>
      <w:pPr>
        <w:numPr>
          <w:ilvl w:val="0"/>
          <w:numId w:val="2"/>
        </w:numPr>
      </w:pPr>
      <w:r>
        <w:rPr/>
        <w:t xml:space="preserve">Comparative analysis of religious conversion policies in different Indian states</w:t>
      </w:r>
    </w:p>
    <w:p>
      <w:pPr>
        <w:pStyle w:val="Heading1"/>
      </w:pPr>
      <w:bookmarkStart w:id="6" w:name="_Toc6"/>
      <w:r>
        <w:t>Report location:</w:t>
      </w:r>
      <w:bookmarkEnd w:id="6"/>
    </w:p>
    <w:p>
      <w:hyperlink r:id="rId8" w:history="1">
        <w:r>
          <w:rPr>
            <w:color w:val="2980b9"/>
            <w:u w:val="single"/>
          </w:rPr>
          <w:t xml:space="preserve">https://www.fullpicture.app/item/3472bd6e85ad0e1127a1b085700e214c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C18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print.in/politics/religious-conversion-a-major-problem-not-only-for-jharkhand-but-entire-country-former-jharkhand-cm-babulal-marandi/1852089/" TargetMode="External"/><Relationship Id="rId8" Type="http://schemas.openxmlformats.org/officeDocument/2006/relationships/hyperlink" Target="https://www.fullpicture.app/item/3472bd6e85ad0e1127a1b085700e21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2024-03-21T15:13:40+01:00</dcterms:created>
  <dcterms:modified xsi:type="dcterms:W3CDTF">2024-03-21T15:13:40+01:00</dcterms:modified>
</cp:coreProperties>
</file>

<file path=docProps/custom.xml><?xml version="1.0" encoding="utf-8"?>
<Properties xmlns="http://schemas.openxmlformats.org/officeDocument/2006/custom-properties" xmlns:vt="http://schemas.openxmlformats.org/officeDocument/2006/docPropsVTypes"/>
</file>