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X-ray micro-CT based computation of effective diffusivity of metabolic gases in tomato fruit - ScienceDirect</w:t>
      </w:r>
      <w:br/>
      <w:hyperlink r:id="rId7" w:history="1">
        <w:r>
          <w:rPr>
            <w:color w:val="2980b9"/>
            <w:u w:val="single"/>
          </w:rPr>
          <w:t xml:space="preserve">https://www.sciencedirect.com/science/article/pii/S0260877423000304?dgcid=coauthor</w:t>
        </w:r>
      </w:hyperlink>
    </w:p>
    <w:p>
      <w:pPr>
        <w:pStyle w:val="Heading1"/>
      </w:pPr>
      <w:bookmarkStart w:id="2" w:name="_Toc2"/>
      <w:r>
        <w:t>Article summary:</w:t>
      </w:r>
      <w:bookmarkEnd w:id="2"/>
    </w:p>
    <w:p>
      <w:pPr>
        <w:jc w:val="both"/>
      </w:pPr>
      <w:r>
        <w:rPr/>
        <w:t xml:space="preserve">1. The effective diffusivity of metabolic gases in tomato fruit was modelled using micro-CT based pore networks.</w:t>
      </w:r>
    </w:p>
    <w:p>
      <w:pPr>
        <w:jc w:val="both"/>
      </w:pPr>
      <w:r>
        <w:rPr/>
        <w:t xml:space="preserve">2. Different tissue types showed different microstructures and diffusivities, with the inner mesocarp increasing in porosity during ripening.</w:t>
      </w:r>
    </w:p>
    <w:p>
      <w:pPr>
        <w:jc w:val="both"/>
      </w:pPr>
      <w:r>
        <w:rPr/>
        <w:t xml:space="preserve">3. Regression models based on 3D morphometric parameters were used to predict gas diffusivity.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the effective diffusivity of metabolic gases in tomato fruit, and presents the results of this research in an unbiased manner. The article does not contain any promotional content or partiality, and all claims are supported by evidence from the study. Furthermore, possible risks associated with the study are noted, such as potential changes to the microstructure of the fruit due to ripening. </w:t>
      </w:r>
    </w:p>
    <w:p>
      <w:pPr>
        <w:jc w:val="both"/>
      </w:pPr>
      <w:r>
        <w:rPr/>
        <w:t xml:space="preserve">However, there are some points that could be further explored in order to provide a more comprehensive overview of the research conducted. For example, while the article does discuss how different tissue types have different microstructures and diffusivities, it does not explore how these differences may affect other aspects of tomato fruit ripening such as flavor or texture. Additionally, while regression models are used to predict gas diffusivity, there is no discussion about how accurate these predictions are or what factors may influence their accuracy. Finally, while both sides of the argument are presented equally throughout most of the article, there is no mention of any counterarguments that may exist regarding this research topic.</w:t>
      </w:r>
    </w:p>
    <w:p>
      <w:pPr>
        <w:pStyle w:val="Heading1"/>
      </w:pPr>
      <w:bookmarkStart w:id="5" w:name="_Toc5"/>
      <w:r>
        <w:t>Topics for further research:</w:t>
      </w:r>
      <w:bookmarkEnd w:id="5"/>
    </w:p>
    <w:p>
      <w:pPr>
        <w:spacing w:after="0"/>
        <w:numPr>
          <w:ilvl w:val="0"/>
          <w:numId w:val="2"/>
        </w:numPr>
      </w:pPr>
      <w:r>
        <w:rPr/>
        <w:t xml:space="preserve">Tomato fruit ripening flavor</w:t>
      </w:r>
    </w:p>
    <w:p>
      <w:pPr>
        <w:spacing w:after="0"/>
        <w:numPr>
          <w:ilvl w:val="0"/>
          <w:numId w:val="2"/>
        </w:numPr>
      </w:pPr>
      <w:r>
        <w:rPr/>
        <w:t xml:space="preserve">Tomato fruit ripening texture</w:t>
      </w:r>
    </w:p>
    <w:p>
      <w:pPr>
        <w:spacing w:after="0"/>
        <w:numPr>
          <w:ilvl w:val="0"/>
          <w:numId w:val="2"/>
        </w:numPr>
      </w:pPr>
      <w:r>
        <w:rPr/>
        <w:t xml:space="preserve">Gas diffusivity prediction accuracy</w:t>
      </w:r>
    </w:p>
    <w:p>
      <w:pPr>
        <w:spacing w:after="0"/>
        <w:numPr>
          <w:ilvl w:val="0"/>
          <w:numId w:val="2"/>
        </w:numPr>
      </w:pPr>
      <w:r>
        <w:rPr/>
        <w:t xml:space="preserve">Factors influencing gas diffusivity prediction</w:t>
      </w:r>
    </w:p>
    <w:p>
      <w:pPr>
        <w:spacing w:after="0"/>
        <w:numPr>
          <w:ilvl w:val="0"/>
          <w:numId w:val="2"/>
        </w:numPr>
      </w:pPr>
      <w:r>
        <w:rPr/>
        <w:t xml:space="preserve">Counterarguments to metabolic gas diffusivity research</w:t>
      </w:r>
    </w:p>
    <w:p>
      <w:pPr>
        <w:numPr>
          <w:ilvl w:val="0"/>
          <w:numId w:val="2"/>
        </w:numPr>
      </w:pPr>
      <w:r>
        <w:rPr/>
        <w:t xml:space="preserve">Impact of microstructure on tomato fruit ripening</w:t>
      </w:r>
    </w:p>
    <w:p>
      <w:pPr>
        <w:pStyle w:val="Heading1"/>
      </w:pPr>
      <w:bookmarkStart w:id="6" w:name="_Toc6"/>
      <w:r>
        <w:t>Report location:</w:t>
      </w:r>
      <w:bookmarkEnd w:id="6"/>
    </w:p>
    <w:p>
      <w:hyperlink r:id="rId8" w:history="1">
        <w:r>
          <w:rPr>
            <w:color w:val="2980b9"/>
            <w:u w:val="single"/>
          </w:rPr>
          <w:t xml:space="preserve">https://www.fullpicture.app/item/347a99fbb1fcd02838052648978b34b6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9EF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0877423000304?dgcid=coauthor" TargetMode="External"/><Relationship Id="rId8" Type="http://schemas.openxmlformats.org/officeDocument/2006/relationships/hyperlink" Target="https://www.fullpicture.app/item/347a99fbb1fcd02838052648978b34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2023-02-24T10:29:09+01:00</dcterms:created>
  <dcterms:modified xsi:type="dcterms:W3CDTF">2023-02-24T10:29:09+01:00</dcterms:modified>
</cp:coreProperties>
</file>

<file path=docProps/custom.xml><?xml version="1.0" encoding="utf-8"?>
<Properties xmlns="http://schemas.openxmlformats.org/officeDocument/2006/custom-properties" xmlns:vt="http://schemas.openxmlformats.org/officeDocument/2006/docPropsVTypes"/>
</file>