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Multi-attribute User Authentication to Against Man-in-the-Room Attack in Virtual Reality | SpringerLink</w:t>
      </w:r>
      <w:br/>
      <w:hyperlink r:id="rId7" w:history="1">
        <w:r>
          <w:rPr>
            <w:color w:val="2980b9"/>
            <w:u w:val="single"/>
          </w:rPr>
          <w:t xml:space="preserve">https://link.springer.com/chapter/10.1007/978-3-030-78642-7_61</w:t>
        </w:r>
      </w:hyperlink>
    </w:p>
    <w:p>
      <w:pPr>
        <w:pStyle w:val="Heading1"/>
      </w:pPr>
      <w:bookmarkStart w:id="2" w:name="_Toc2"/>
      <w:r>
        <w:t>Article summary:</w:t>
      </w:r>
      <w:bookmarkEnd w:id="2"/>
    </w:p>
    <w:p>
      <w:pPr>
        <w:jc w:val="both"/>
      </w:pPr>
      <w:r>
        <w:rPr/>
        <w:t xml:space="preserve">1. The popularity of Virtual Reality (VR) applications has led to an increase in security and privacy concerns, such as the Man-in-the-room (MITR) attack.</w:t>
      </w:r>
    </w:p>
    <w:p>
      <w:pPr>
        <w:jc w:val="both"/>
      </w:pPr>
      <w:r>
        <w:rPr/>
        <w:t xml:space="preserve">2. To address this issue, a multi-attribute user authentication method is proposed to against MITR attack in VR.</w:t>
      </w:r>
    </w:p>
    <w:p>
      <w:pPr>
        <w:jc w:val="both"/>
      </w:pPr>
      <w:r>
        <w:rPr/>
        <w:t xml:space="preserve">3. A pilot study was conducted to evaluate the effectiveness and security of the proposed authentication method, with results showing that it can effectively resist invisible attack.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“Analysis of Multi-attribute User Authentication to Against Man-in-the-Room Attack in Virtual Reality” provides a detailed overview of the potential risks associated with virtual reality applications and proposes a multi-attribute user authentication method as a solution for protecting users from MITR attacks. The article is well written and provides a comprehensive overview of the topic, including related works, an explanation of the proposed method, and an evaluation of its effectiveness and security through a pilot study.</w:t>
      </w:r>
    </w:p>
    <w:p>
      <w:pPr>
        <w:jc w:val="both"/>
      </w:pPr>
      <w:r>
        <w:rPr/>
        <w:t xml:space="preserve">The article does not appear to be biased or one sided in its reporting, as it presents both sides equally by providing an overview of existing solutions as well as discussing potential risks associated with virtual reality applications. Furthermore, all claims made are supported by evidence from relevant studies or experiments conducted by the authors.</w:t>
      </w:r>
    </w:p>
    <w:p>
      <w:pPr>
        <w:jc w:val="both"/>
      </w:pPr>
      <w:r>
        <w:rPr/>
        <w:t xml:space="preserve">The only potential issue with this article is that it does not explore any counterarguments or alternative solutions for protecting users from MITR attacks in virtual reality applications. However, this is understandable given that this is a work in progress paper and further research may be needed before any other solutions can be explored.</w:t>
      </w:r>
    </w:p>
    <w:p>
      <w:pPr>
        <w:jc w:val="both"/>
      </w:pPr>
      <w:r>
        <w:rPr/>
        <w:t xml:space="preserve">In conclusion, this article appears to be trustworthy and reliable due to its comprehensive coverage of the topic and lack of bias or one sided reporting.</w:t>
      </w:r>
    </w:p>
    <w:p>
      <w:pPr>
        <w:pStyle w:val="Heading1"/>
      </w:pPr>
      <w:bookmarkStart w:id="5" w:name="_Toc5"/>
      <w:r>
        <w:t>Topics for further research:</w:t>
      </w:r>
      <w:bookmarkEnd w:id="5"/>
    </w:p>
    <w:p>
      <w:pPr>
        <w:spacing w:after="0"/>
        <w:numPr>
          <w:ilvl w:val="0"/>
          <w:numId w:val="2"/>
        </w:numPr>
      </w:pPr>
      <w:r>
        <w:rPr/>
        <w:t xml:space="preserve">Virtual Reality Security</w:t>
      </w:r>
    </w:p>
    <w:p>
      <w:pPr>
        <w:spacing w:after="0"/>
        <w:numPr>
          <w:ilvl w:val="0"/>
          <w:numId w:val="2"/>
        </w:numPr>
      </w:pPr>
      <w:r>
        <w:rPr/>
        <w:t xml:space="preserve">Man-in-the-Room Attack Prevention</w:t>
      </w:r>
    </w:p>
    <w:p>
      <w:pPr>
        <w:spacing w:after="0"/>
        <w:numPr>
          <w:ilvl w:val="0"/>
          <w:numId w:val="2"/>
        </w:numPr>
      </w:pPr>
      <w:r>
        <w:rPr/>
        <w:t xml:space="preserve">Multi-attribute User Authentication</w:t>
      </w:r>
    </w:p>
    <w:p>
      <w:pPr>
        <w:spacing w:after="0"/>
        <w:numPr>
          <w:ilvl w:val="0"/>
          <w:numId w:val="2"/>
        </w:numPr>
      </w:pPr>
      <w:r>
        <w:rPr/>
        <w:t xml:space="preserve">Virtual Reality Application Risks</w:t>
      </w:r>
    </w:p>
    <w:p>
      <w:pPr>
        <w:spacing w:after="0"/>
        <w:numPr>
          <w:ilvl w:val="0"/>
          <w:numId w:val="2"/>
        </w:numPr>
      </w:pPr>
      <w:r>
        <w:rPr/>
        <w:t xml:space="preserve">Countermeasures for MITR Attacks</w:t>
      </w:r>
    </w:p>
    <w:p>
      <w:pPr>
        <w:numPr>
          <w:ilvl w:val="0"/>
          <w:numId w:val="2"/>
        </w:numPr>
      </w:pPr>
      <w:r>
        <w:rPr/>
        <w:t xml:space="preserve">Alternative Solutions for VR Security</w:t>
      </w:r>
    </w:p>
    <w:p>
      <w:pPr>
        <w:pStyle w:val="Heading1"/>
      </w:pPr>
      <w:bookmarkStart w:id="6" w:name="_Toc6"/>
      <w:r>
        <w:t>Report location:</w:t>
      </w:r>
      <w:bookmarkEnd w:id="6"/>
    </w:p>
    <w:p>
      <w:hyperlink r:id="rId8" w:history="1">
        <w:r>
          <w:rPr>
            <w:color w:val="2980b9"/>
            <w:u w:val="single"/>
          </w:rPr>
          <w:t xml:space="preserve">https://www.fullpicture.app/item/3493c925673a316912c210e9977a8b7a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AB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78642-7_61" TargetMode="External"/><Relationship Id="rId8" Type="http://schemas.openxmlformats.org/officeDocument/2006/relationships/hyperlink" Target="https://www.fullpicture.app/item/3493c925673a316912c210e9977a8b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2023-02-20T20:49:30+01:00</dcterms:created>
  <dcterms:modified xsi:type="dcterms:W3CDTF">2023-02-20T20:49:30+01:00</dcterms:modified>
</cp:coreProperties>
</file>

<file path=docProps/custom.xml><?xml version="1.0" encoding="utf-8"?>
<Properties xmlns="http://schemas.openxmlformats.org/officeDocument/2006/custom-properties" xmlns:vt="http://schemas.openxmlformats.org/officeDocument/2006/docPropsVTypes"/>
</file>