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insulation systems of building envelopes: A review - ScienceDirect</w:t>
      </w:r>
      <w:br/>
      <w:hyperlink r:id="rId7" w:history="1">
        <w:r>
          <w:rPr>
            <w:color w:val="2980b9"/>
            <w:u w:val="single"/>
          </w:rPr>
          <w:t xml:space="preserve">https://www.sciencedirect.com/science/article/pii/S037877882200439X</w:t>
        </w:r>
      </w:hyperlink>
    </w:p>
    <w:p>
      <w:pPr>
        <w:pStyle w:val="Heading1"/>
      </w:pPr>
      <w:bookmarkStart w:id="2" w:name="_Toc2"/>
      <w:r>
        <w:t>Article summary:</w:t>
      </w:r>
      <w:bookmarkEnd w:id="2"/>
    </w:p>
    <w:p>
      <w:pPr>
        <w:jc w:val="both"/>
      </w:pPr>
      <w:r>
        <w:rPr/>
        <w:t xml:space="preserve">1. This article provides a comprehensive review of dynamic thermal insulation systems for building envelopes.</w:t>
      </w:r>
    </w:p>
    <w:p>
      <w:pPr>
        <w:jc w:val="both"/>
      </w:pPr>
      <w:r>
        <w:rPr/>
        <w:t xml:space="preserve">2. Dynamic insulation can reduce heat loss by up to 40% compared to static insulation alternatives.</w:t>
      </w:r>
    </w:p>
    <w:p>
      <w:pPr>
        <w:jc w:val="both"/>
      </w:pPr>
      <w:r>
        <w:rPr/>
        <w:t xml:space="preserve">3. The article examines different mathematical models, experimental studies, and numerical simulations related to dynamic insulation structures.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topic of dynamic insulation systems for building envelopes. It provides a comprehensive overview of the available literature on this topic, including mathematical models, experimental studies, and numerical simulations related to dynamic insulation structures. The article also presents potential energy savings associated with dynamic insulation systems compared to static insulation alternatives. </w:t>
      </w:r>
    </w:p>
    <w:p>
      <w:pPr>
        <w:jc w:val="both"/>
      </w:pPr>
      <w:r>
        <w:rPr/>
        <w:t xml:space="preserve">The article does not appear to be biased or one-sided in its reporting; it presents both sides of the argument fairly and objectively. It does not make any unsupported claims or omit any points of consideration that should be taken into account when discussing this topic. Furthermore, it provides evidence for all claims made throughout the text and explores counterarguments where appropriate. There is no promotional content present in the article, nor does it appear to be partial in any way. Possible risks associated with dynamic insulation systems are noted throughout the text as well as potential drawbacks that should be taken into account when considering such systems for use in buildings. </w:t>
      </w:r>
    </w:p>
    <w:p>
      <w:pPr>
        <w:jc w:val="both"/>
      </w:pPr>
      <w:r>
        <w:rPr/>
        <w:t xml:space="preserve">In conclusion, this article is reliable and trustworthy in its presentation of the topic of dynamic insulation systems for building envelopes and can be used as a source of information on this subject matter without hesitation.</w:t>
      </w:r>
    </w:p>
    <w:p>
      <w:pPr>
        <w:pStyle w:val="Heading1"/>
      </w:pPr>
      <w:bookmarkStart w:id="5" w:name="_Toc5"/>
      <w:r>
        <w:t>Topics for further research:</w:t>
      </w:r>
      <w:bookmarkEnd w:id="5"/>
    </w:p>
    <w:p>
      <w:pPr>
        <w:spacing w:after="0"/>
        <w:numPr>
          <w:ilvl w:val="0"/>
          <w:numId w:val="2"/>
        </w:numPr>
      </w:pPr>
      <w:r>
        <w:rPr/>
        <w:t xml:space="preserve">Dynamic insulation systems efficiency</w:t>
      </w:r>
    </w:p>
    <w:p>
      <w:pPr>
        <w:spacing w:after="0"/>
        <w:numPr>
          <w:ilvl w:val="0"/>
          <w:numId w:val="2"/>
        </w:numPr>
      </w:pPr>
      <w:r>
        <w:rPr/>
        <w:t xml:space="preserve">Dynamic insulation systems cost</w:t>
      </w:r>
    </w:p>
    <w:p>
      <w:pPr>
        <w:spacing w:after="0"/>
        <w:numPr>
          <w:ilvl w:val="0"/>
          <w:numId w:val="2"/>
        </w:numPr>
      </w:pPr>
      <w:r>
        <w:rPr/>
        <w:t xml:space="preserve">Dynamic insulation systems performance</w:t>
      </w:r>
    </w:p>
    <w:p>
      <w:pPr>
        <w:spacing w:after="0"/>
        <w:numPr>
          <w:ilvl w:val="0"/>
          <w:numId w:val="2"/>
        </w:numPr>
      </w:pPr>
      <w:r>
        <w:rPr/>
        <w:t xml:space="preserve">Dynamic insulation systems design</w:t>
      </w:r>
    </w:p>
    <w:p>
      <w:pPr>
        <w:spacing w:after="0"/>
        <w:numPr>
          <w:ilvl w:val="0"/>
          <w:numId w:val="2"/>
        </w:numPr>
      </w:pPr>
      <w:r>
        <w:rPr/>
        <w:t xml:space="preserve">Dynamic insulation systems applications</w:t>
      </w:r>
    </w:p>
    <w:p>
      <w:pPr>
        <w:numPr>
          <w:ilvl w:val="0"/>
          <w:numId w:val="2"/>
        </w:numPr>
      </w:pPr>
      <w:r>
        <w:rPr/>
        <w:t xml:space="preserve">Dynamic insulation systems comparison</w:t>
      </w:r>
    </w:p>
    <w:p>
      <w:pPr>
        <w:pStyle w:val="Heading1"/>
      </w:pPr>
      <w:bookmarkStart w:id="6" w:name="_Toc6"/>
      <w:r>
        <w:t>Report location:</w:t>
      </w:r>
      <w:bookmarkEnd w:id="6"/>
    </w:p>
    <w:p>
      <w:hyperlink r:id="rId8" w:history="1">
        <w:r>
          <w:rPr>
            <w:color w:val="2980b9"/>
            <w:u w:val="single"/>
          </w:rPr>
          <w:t xml:space="preserve">https://www.fullpicture.app/item/34ac0d89056ef4f49bcd99d4bdf29cb6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52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882200439X" TargetMode="External"/><Relationship Id="rId8" Type="http://schemas.openxmlformats.org/officeDocument/2006/relationships/hyperlink" Target="https://www.fullpicture.app/item/34ac0d89056ef4f49bcd99d4bdf29c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2023-02-28T01:06:26+01:00</dcterms:created>
  <dcterms:modified xsi:type="dcterms:W3CDTF">2023-02-28T01:06:26+01:00</dcterms:modified>
</cp:coreProperties>
</file>

<file path=docProps/custom.xml><?xml version="1.0" encoding="utf-8"?>
<Properties xmlns="http://schemas.openxmlformats.org/officeDocument/2006/custom-properties" xmlns:vt="http://schemas.openxmlformats.org/officeDocument/2006/docPropsVTypes"/>
</file>