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维生素D3减轻脂多糖诱导的氧化应激，紧密连接损伤和黄鲶鱼的肠道炎症反应 - ScienceDirect</w:t>
      </w:r>
      <w:br/>
      <w:hyperlink r:id="rId7" w:history="1">
        <w:r>
          <w:rPr>
            <w:color w:val="2980b9"/>
            <w:u w:val="single"/>
          </w:rPr>
          <w:t xml:space="preserve">https://www.sciencedirect.com/science/article/pii/S1532045621000090?via%3Dihub</w:t>
        </w:r>
      </w:hyperlink>
    </w:p>
    <w:p>
      <w:pPr>
        <w:pStyle w:val="Heading1"/>
      </w:pPr>
      <w:bookmarkStart w:id="2" w:name="_Toc2"/>
      <w:r>
        <w:t>Article summary:</w:t>
      </w:r>
      <w:bookmarkEnd w:id="2"/>
    </w:p>
    <w:p>
      <w:pPr>
        <w:jc w:val="both"/>
      </w:pPr>
      <w:r>
        <w:rPr/>
        <w:t xml:space="preserve">1. This study investigated the potential protective effects of vitamin D3 (VD3) on lipopolysaccharide (LPS)-induced oxidative stress, inflammation and tight junction damage in yellow croaker.</w:t>
      </w:r>
    </w:p>
    <w:p>
      <w:pPr>
        <w:jc w:val="both"/>
      </w:pPr>
      <w:r>
        <w:rPr/>
        <w:t xml:space="preserve">2. Results showed that LPS suppressed the activity of antioxidant enzymes and upregulated proinflammatory cytokines.</w:t>
      </w:r>
    </w:p>
    <w:p>
      <w:pPr>
        <w:jc w:val="both"/>
      </w:pPr>
      <w:r>
        <w:rPr/>
        <w:t xml:space="preserve">3. Pre-treatment with exogenous VD3 significantly reversed these effects by upregulating antioxidant activity, inhibiting inflammation and promoting tight junction proteins in the fish intestine.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protective effects of vitamin D3 against lipopolysaccharide-induced oxidative stress, inflammation and tight junction damage in yellow croaker. The article is well-structured and clearly outlines the methods used to conduct the experiment, as well as providing detailed results from the experiment. Furthermore, it provides a thorough discussion of the implications of these results for future research into this area.</w:t>
      </w:r>
    </w:p>
    <w:p>
      <w:pPr>
        <w:jc w:val="both"/>
      </w:pPr>
      <w:r>
        <w:rPr/>
        <w:t xml:space="preserve">However, there are some potential biases that should be noted when considering this article's trustworthiness and reliability. Firstly, there is no mention of any possible risks associated with pre-treating fish with exogenous VD3; while this may not be relevant to this particular study, it could be important for future studies looking at similar topics. Secondly, there is no mention of any counterarguments or alternative explanations for the observed results; while this may not be necessary for this particular study, it could be important for future studies looking at similar topics. Finally, there is no mention of any other species or organisms that could benefit from pre-treatment with exogenous VD3; while this may not be relevant to this particular study, it could be important for future studies looking at similar topics.</w:t>
      </w:r>
    </w:p>
    <w:p>
      <w:pPr>
        <w:jc w:val="both"/>
      </w:pPr>
      <w:r>
        <w:rPr/>
        <w:t xml:space="preserve">In conclusion, while overall reliable and trustworthy,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Vitamin D3 risks</w:t>
      </w:r>
    </w:p>
    <w:p>
      <w:pPr>
        <w:spacing w:after="0"/>
        <w:numPr>
          <w:ilvl w:val="0"/>
          <w:numId w:val="2"/>
        </w:numPr>
      </w:pPr>
      <w:r>
        <w:rPr/>
        <w:t xml:space="preserve">Alternative explanations for Vitamin D3 effects</w:t>
      </w:r>
    </w:p>
    <w:p>
      <w:pPr>
        <w:spacing w:after="0"/>
        <w:numPr>
          <w:ilvl w:val="0"/>
          <w:numId w:val="2"/>
        </w:numPr>
      </w:pPr>
      <w:r>
        <w:rPr/>
        <w:t xml:space="preserve">Vitamin D3 benefits in other species</w:t>
      </w:r>
    </w:p>
    <w:p>
      <w:pPr>
        <w:spacing w:after="0"/>
        <w:numPr>
          <w:ilvl w:val="0"/>
          <w:numId w:val="2"/>
        </w:numPr>
      </w:pPr>
      <w:r>
        <w:rPr/>
        <w:t xml:space="preserve">Vitamin D3 pre-treatment safety</w:t>
      </w:r>
    </w:p>
    <w:p>
      <w:pPr>
        <w:spacing w:after="0"/>
        <w:numPr>
          <w:ilvl w:val="0"/>
          <w:numId w:val="2"/>
        </w:numPr>
      </w:pPr>
      <w:r>
        <w:rPr/>
        <w:t xml:space="preserve">Vitamin D3 and lipopolysaccharide interaction</w:t>
      </w:r>
    </w:p>
    <w:p>
      <w:pPr>
        <w:numPr>
          <w:ilvl w:val="0"/>
          <w:numId w:val="2"/>
        </w:numPr>
      </w:pPr>
      <w:r>
        <w:rPr/>
        <w:t xml:space="preserve">Vitamin D3 and tight junction damage</w:t>
      </w:r>
    </w:p>
    <w:p>
      <w:pPr>
        <w:pStyle w:val="Heading1"/>
      </w:pPr>
      <w:bookmarkStart w:id="6" w:name="_Toc6"/>
      <w:r>
        <w:t>Report location:</w:t>
      </w:r>
      <w:bookmarkEnd w:id="6"/>
    </w:p>
    <w:p>
      <w:hyperlink r:id="rId8" w:history="1">
        <w:r>
          <w:rPr>
            <w:color w:val="2980b9"/>
            <w:u w:val="single"/>
          </w:rPr>
          <w:t xml:space="preserve">https://www.fullpicture.app/item/34ca709c8b30cdcd964b94cc08dc6a77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9E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2045621000090?via%3Dihub" TargetMode="External"/><Relationship Id="rId8" Type="http://schemas.openxmlformats.org/officeDocument/2006/relationships/hyperlink" Target="https://www.fullpicture.app/item/34ca709c8b30cdcd964b94cc08dc6a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2023-02-22T02:09:32+01:00</dcterms:created>
  <dcterms:modified xsi:type="dcterms:W3CDTF">2023-02-22T02:09:32+01:00</dcterms:modified>
</cp:coreProperties>
</file>

<file path=docProps/custom.xml><?xml version="1.0" encoding="utf-8"?>
<Properties xmlns="http://schemas.openxmlformats.org/officeDocument/2006/custom-properties" xmlns:vt="http://schemas.openxmlformats.org/officeDocument/2006/docPropsVTypes"/>
</file>