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psychanalyse dans les institutions | Cairn.info</w:t>
      </w:r>
      <w:br/>
      <w:hyperlink r:id="rId7" w:history="1">
        <w:r>
          <w:rPr>
            <w:color w:val="2980b9"/>
            <w:u w:val="single"/>
          </w:rPr>
          <w:t xml:space="preserve">https://www.cairn.info/revue-champ-lacanien-2005-1-page-141.htm</w:t>
        </w:r>
      </w:hyperlink>
    </w:p>
    <w:p>
      <w:pPr>
        <w:pStyle w:val="Heading1"/>
      </w:pPr>
      <w:bookmarkStart w:id="2" w:name="_Toc2"/>
      <w:r>
        <w:t>Article summary:</w:t>
      </w:r>
      <w:bookmarkEnd w:id="2"/>
    </w:p>
    <w:p>
      <w:pPr>
        <w:jc w:val="both"/>
      </w:pPr>
      <w:r>
        <w:rPr/>
        <w:t xml:space="preserve">1. The article discusses the place of psychoanalysis in institutions, focusing on Centres-Médico-Psycho-Pédagogiques (CMPP).</w:t>
      </w:r>
    </w:p>
    <w:p>
      <w:pPr>
        <w:jc w:val="both"/>
      </w:pPr>
      <w:r>
        <w:rPr/>
        <w:t xml:space="preserve">2. It examines the history of CMPP and how they have been subject to evaluation methods with a view to reducing budgets.</w:t>
      </w:r>
    </w:p>
    <w:p>
      <w:pPr>
        <w:jc w:val="both"/>
      </w:pPr>
      <w:r>
        <w:rPr/>
        <w:t xml:space="preserve">3. It looks at the potential risks of this approach, such as the transformation of patients into consumers and the danger of a totalitarian political agenda driven by scientific discourse.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place of psychoanalysis in institutions, particularly CMPP. The author provides evidence for their claims, such as citing reports from Clery-Melin, Accoyer-Giraud and INSERM, as well as referencing historical figures such as Jenny Aubry and François Tosquelles. The article also acknowledges potential risks associated with budget reduction methods, such as transforming patients into consumers and a totalitarian political agenda driven by scientific discourse. </w:t>
      </w:r>
    </w:p>
    <w:p>
      <w:pPr>
        <w:jc w:val="both"/>
      </w:pPr>
      <w:r>
        <w:rPr/>
        <w:t xml:space="preserve">However, there are some areas where the article could be improved upon. For example, it does not provide any counterarguments or explore alternative perspectives on the issue. Additionally, it does not discuss any potential solutions or strategies for addressing these issues. Furthermore, while it mentions historical figures such as Jenny Aubry and François Tosquelles, it does not provide any further information about them or their work which could be useful for readers who are unfamiliar with them. </w:t>
      </w:r>
    </w:p>
    <w:p>
      <w:pPr>
        <w:jc w:val="both"/>
      </w:pPr>
      <w:r>
        <w:rPr/>
        <w:t xml:space="preserve">In conclusion, while this article is generally reliable and trustworthy in its discussion of psychoanalysis in institutions, there are some areas where it could be improved upon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Psychoanalysis in institutions: risks and challenges</w:t>
      </w:r>
    </w:p>
    <w:p>
      <w:pPr>
        <w:spacing w:after="0"/>
        <w:numPr>
          <w:ilvl w:val="0"/>
          <w:numId w:val="2"/>
        </w:numPr>
      </w:pPr>
      <w:r>
        <w:rPr/>
        <w:t xml:space="preserve">Jenny Aubry and François Tosquelles: biographies</w:t>
      </w:r>
    </w:p>
    <w:p>
      <w:pPr>
        <w:spacing w:after="0"/>
        <w:numPr>
          <w:ilvl w:val="0"/>
          <w:numId w:val="2"/>
        </w:numPr>
      </w:pPr>
      <w:r>
        <w:rPr/>
        <w:t xml:space="preserve">Strategies for addressing budget reduction in psychoanalysis</w:t>
      </w:r>
    </w:p>
    <w:p>
      <w:pPr>
        <w:spacing w:after="0"/>
        <w:numPr>
          <w:ilvl w:val="0"/>
          <w:numId w:val="2"/>
        </w:numPr>
      </w:pPr>
      <w:r>
        <w:rPr/>
        <w:t xml:space="preserve">Alternative perspectives on psychoanalysis in institutions</w:t>
      </w:r>
    </w:p>
    <w:p>
      <w:pPr>
        <w:spacing w:after="0"/>
        <w:numPr>
          <w:ilvl w:val="0"/>
          <w:numId w:val="2"/>
        </w:numPr>
      </w:pPr>
      <w:r>
        <w:rPr/>
        <w:t xml:space="preserve">Clery-Melin, Accoyer-Giraud and INSERM reports</w:t>
      </w:r>
    </w:p>
    <w:p>
      <w:pPr>
        <w:numPr>
          <w:ilvl w:val="0"/>
          <w:numId w:val="2"/>
        </w:numPr>
      </w:pPr>
      <w:r>
        <w:rPr/>
        <w:t xml:space="preserve">Psychoanalysis in institutions: historical context</w:t>
      </w:r>
    </w:p>
    <w:p>
      <w:pPr>
        <w:pStyle w:val="Heading1"/>
      </w:pPr>
      <w:bookmarkStart w:id="6" w:name="_Toc6"/>
      <w:r>
        <w:t>Report location:</w:t>
      </w:r>
      <w:bookmarkEnd w:id="6"/>
    </w:p>
    <w:p>
      <w:hyperlink r:id="rId8" w:history="1">
        <w:r>
          <w:rPr>
            <w:color w:val="2980b9"/>
            <w:u w:val="single"/>
          </w:rPr>
          <w:t xml:space="preserve">https://www.fullpicture.app/item/351ea2a6eceee922af14abaff46a8828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C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champ-lacanien-2005-1-page-141.htm" TargetMode="External"/><Relationship Id="rId8" Type="http://schemas.openxmlformats.org/officeDocument/2006/relationships/hyperlink" Target="https://www.fullpicture.app/item/351ea2a6eceee922af14abaff46a8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2023-02-21T20:28:10+01:00</dcterms:created>
  <dcterms:modified xsi:type="dcterms:W3CDTF">2023-02-21T20:28:10+01:00</dcterms:modified>
</cp:coreProperties>
</file>

<file path=docProps/custom.xml><?xml version="1.0" encoding="utf-8"?>
<Properties xmlns="http://schemas.openxmlformats.org/officeDocument/2006/custom-properties" xmlns:vt="http://schemas.openxmlformats.org/officeDocument/2006/docPropsVTypes"/>
</file>