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讲座综述｜陈璇：注意义务的规范本质与认定方法</w:t>
      </w:r>
      <w:br/>
      <w:hyperlink r:id="rId7" w:history="1">
        <w:r>
          <w:rPr>
            <w:color w:val="2980b9"/>
            <w:u w:val="single"/>
          </w:rPr>
          <w:t xml:space="preserve">https://mp.weixin.qq.com/s/ELmpKbsQGYwLrk-4AY_QBg</w:t>
        </w:r>
      </w:hyperlink>
    </w:p>
    <w:p>
      <w:pPr>
        <w:pStyle w:val="Heading1"/>
      </w:pPr>
      <w:bookmarkStart w:id="2" w:name="_Toc2"/>
      <w:r>
        <w:t>Article summary:</w:t>
      </w:r>
      <w:bookmarkEnd w:id="2"/>
    </w:p>
    <w:p>
      <w:pPr>
        <w:jc w:val="both"/>
      </w:pPr>
      <w:r>
        <w:rPr/>
        <w:t xml:space="preserve">1. 讲座主题：注意义务的规范本质与认定方法。讲座探讨了注意义务在理论上的重要性以及确定注意义务的方法。</w:t>
      </w:r>
    </w:p>
    <w:p>
      <w:pPr>
        <w:jc w:val="both"/>
      </w:pPr>
      <w:r>
        <w:rPr/>
        <w:t xml:space="preserve">2. 注意义务的规范本质和分类：根据刑法第15条，疏忽分为疏忽和过度自信两种类型。过度自信疏忽是指行为人预见到可能发生侵害法益后仍然相信可以避免的情况。过度自信疏忽实质上是“无意识错误”，因为行为人缺乏对由于疏忽可能导致危害的完全理解。</w:t>
      </w:r>
    </w:p>
    <w:p>
      <w:pPr>
        <w:jc w:val="both"/>
      </w:pPr>
      <w:r>
        <w:rPr/>
        <w:t xml:space="preserve">3. 确定注意义务的方法：在一般疏忽情况下，行为人缺乏对可能导致危害结果的认知，因此缺乏避免这些结果的能力。在商业疏忽情况下，行为人通过集中精力事先正确理解危险来确保避免后果。注意义务的本质是维护规范的能力，用于衡量行为人是否不当地减少了遵守规范的能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偏见及其来源：文章没有明确提到作者的立场或观点，因此很难确定是否存在明显的偏见。然而，由于文章是关于一次讲座的综述，可能存在主观选择性，只报道了演讲者的观点而忽略了其他观点。</w:t>
      </w:r>
    </w:p>
    <w:p>
      <w:pPr>
        <w:jc w:val="both"/>
      </w:pPr>
      <w:r>
        <w:rPr/>
        <w:t xml:space="preserve"/>
      </w:r>
    </w:p>
    <w:p>
      <w:pPr>
        <w:jc w:val="both"/>
      </w:pPr>
      <w:r>
        <w:rPr/>
        <w:t xml:space="preserve">2. 片面报道：文章只介绍了演讲者的观点和分析，并没有提供其他学者或专家对该主题的不同看法和研究成果。这种片面报道可能导致读者对该主题形成不完整或误导性的理解。</w:t>
      </w:r>
    </w:p>
    <w:p>
      <w:pPr>
        <w:jc w:val="both"/>
      </w:pPr>
      <w:r>
        <w:rPr/>
        <w:t xml:space="preserve"/>
      </w:r>
    </w:p>
    <w:p>
      <w:pPr>
        <w:jc w:val="both"/>
      </w:pPr>
      <w:r>
        <w:rPr/>
        <w:t xml:space="preserve">3. 无根据的主张：文章中提到了一些关于过失责任和义务认定方法的主张，但没有提供足够的证据或引用相关研究来支持这些主张。缺乏实证数据和学术参考可能使这些主张缺乏可信度。</w:t>
      </w:r>
    </w:p>
    <w:p>
      <w:pPr>
        <w:jc w:val="both"/>
      </w:pPr>
      <w:r>
        <w:rPr/>
        <w:t xml:space="preserve"/>
      </w:r>
    </w:p>
    <w:p>
      <w:pPr>
        <w:jc w:val="both"/>
      </w:pPr>
      <w:r>
        <w:rPr/>
        <w:t xml:space="preserve">4. 缺失的考虑点：文章没有涉及与过失责任相关的其他重要问题，如过失标准、过失程度、违反义务后果等。这些都是影响过失责任认定和刑事处罚决策的重要因素，但在文章中被忽略了。</w:t>
      </w:r>
    </w:p>
    <w:p>
      <w:pPr>
        <w:jc w:val="both"/>
      </w:pPr>
      <w:r>
        <w:rPr/>
        <w:t xml:space="preserve"/>
      </w:r>
    </w:p>
    <w:p>
      <w:pPr>
        <w:jc w:val="both"/>
      </w:pPr>
      <w:r>
        <w:rPr/>
        <w:t xml:space="preserve">5. 所提出主张的缺失证据：文章中提到了一些关于过失责任的主张，但没有提供相关案例、法律规定或学术研究来支持这些主张。缺乏实证证据可能使读者难以接受这些主张。</w:t>
      </w:r>
    </w:p>
    <w:p>
      <w:pPr>
        <w:jc w:val="both"/>
      </w:pPr>
      <w:r>
        <w:rPr/>
        <w:t xml:space="preserve"/>
      </w:r>
    </w:p>
    <w:p>
      <w:pPr>
        <w:jc w:val="both"/>
      </w:pPr>
      <w:r>
        <w:rPr/>
        <w:t xml:space="preserve">6. 未探索的反驳：文章没有涉及与演讲者观点相悖的其他观点或反驳意见。一个全面的分析应该包括对不同观点和争议问题的讨论，以便读者能够形成自己的判断。</w:t>
      </w:r>
    </w:p>
    <w:p>
      <w:pPr>
        <w:jc w:val="both"/>
      </w:pPr>
      <w:r>
        <w:rPr/>
        <w:t xml:space="preserve"/>
      </w:r>
    </w:p>
    <w:p>
      <w:pPr>
        <w:jc w:val="both"/>
      </w:pPr>
      <w:r>
        <w:rPr/>
        <w:t xml:space="preserve">7. 宣传内容：由于文章是对一次讲座的综述，可能存在宣传性质。文章可能更多地强调了演讲者的观点和研究成果，而忽略了其他相关信息。</w:t>
      </w:r>
    </w:p>
    <w:p>
      <w:pPr>
        <w:jc w:val="both"/>
      </w:pPr>
      <w:r>
        <w:rPr/>
        <w:t xml:space="preserve"/>
      </w:r>
    </w:p>
    <w:p>
      <w:pPr>
        <w:jc w:val="both"/>
      </w:pPr>
      <w:r>
        <w:rPr/>
        <w:t xml:space="preserve">8. 是否注意到可能的风险：文章没有明确提及是否注意到过失责任认定方法可能带来的风险或争议。这种缺乏对潜在问题和争议进行深入探讨的做法可能导致读者对该主题形成片面或误导性的理解。</w:t>
      </w:r>
    </w:p>
    <w:p>
      <w:pPr>
        <w:jc w:val="both"/>
      </w:pPr>
      <w:r>
        <w:rPr/>
        <w:t xml:space="preserve"/>
      </w:r>
    </w:p>
    <w:p>
      <w:pPr>
        <w:jc w:val="both"/>
      </w:pPr>
      <w:r>
        <w:rPr/>
        <w:t xml:space="preserve">9. 没有平等地呈现双方：文章只报道了演讲者的观点和分析，没有提供其他学者或专家对该主题的看法。这种单方面呈现可能导致读者无法获得全面和客观的信息。</w:t>
      </w:r>
    </w:p>
    <w:p>
      <w:pPr>
        <w:jc w:val="both"/>
      </w:pPr>
      <w:r>
        <w:rPr/>
        <w:t xml:space="preserve"/>
      </w:r>
    </w:p>
    <w:p>
      <w:pPr>
        <w:jc w:val="both"/>
      </w:pPr>
      <w:r>
        <w:rPr/>
        <w:t xml:space="preserve">总体而言，上述文章存在一些潜在的问题，如片面报道、无根据的主张和缺失的考虑点。一个更全面和客观的分析应该包括对不同观点和争议问题的讨论，并提供相关证据来支持所提出的主张。</w:t>
      </w:r>
    </w:p>
    <w:p>
      <w:pPr>
        <w:pStyle w:val="Heading1"/>
      </w:pPr>
      <w:bookmarkStart w:id="5" w:name="_Toc5"/>
      <w:r>
        <w:t>Topics for further research:</w:t>
      </w:r>
      <w:bookmarkEnd w:id="5"/>
    </w:p>
    <w:p>
      <w:pPr>
        <w:spacing w:after="0"/>
        <w:numPr>
          <w:ilvl w:val="0"/>
          <w:numId w:val="2"/>
        </w:numPr>
      </w:pPr>
      <w:r>
        <w:rPr/>
        <w:t xml:space="preserve">过失责任认定方法的偏见及来源
</w:t>
      </w:r>
    </w:p>
    <w:p>
      <w:pPr>
        <w:spacing w:after="0"/>
        <w:numPr>
          <w:ilvl w:val="0"/>
          <w:numId w:val="2"/>
        </w:numPr>
      </w:pPr>
      <w:r>
        <w:rPr/>
        <w:t xml:space="preserve">文章的片面报道
</w:t>
      </w:r>
    </w:p>
    <w:p>
      <w:pPr>
        <w:spacing w:after="0"/>
        <w:numPr>
          <w:ilvl w:val="0"/>
          <w:numId w:val="2"/>
        </w:numPr>
      </w:pPr>
      <w:r>
        <w:rPr/>
        <w:t xml:space="preserve">无根据的过失责任主张
</w:t>
      </w:r>
    </w:p>
    <w:p>
      <w:pPr>
        <w:spacing w:after="0"/>
        <w:numPr>
          <w:ilvl w:val="0"/>
          <w:numId w:val="2"/>
        </w:numPr>
      </w:pPr>
      <w:r>
        <w:rPr/>
        <w:t xml:space="preserve">缺失的过失责任相关考虑点
</w:t>
      </w:r>
    </w:p>
    <w:p>
      <w:pPr>
        <w:spacing w:after="0"/>
        <w:numPr>
          <w:ilvl w:val="0"/>
          <w:numId w:val="2"/>
        </w:numPr>
      </w:pPr>
      <w:r>
        <w:rPr/>
        <w:t xml:space="preserve">缺乏支持过失责任主张的证据
</w:t>
      </w:r>
    </w:p>
    <w:p>
      <w:pPr>
        <w:numPr>
          <w:ilvl w:val="0"/>
          <w:numId w:val="2"/>
        </w:numPr>
      </w:pPr>
      <w:r>
        <w:rPr/>
        <w:t xml:space="preserve">未探索的反驳观点</w:t>
      </w:r>
    </w:p>
    <w:p>
      <w:pPr>
        <w:pStyle w:val="Heading1"/>
      </w:pPr>
      <w:bookmarkStart w:id="6" w:name="_Toc6"/>
      <w:r>
        <w:t>Report location:</w:t>
      </w:r>
      <w:bookmarkEnd w:id="6"/>
    </w:p>
    <w:p>
      <w:hyperlink r:id="rId8" w:history="1">
        <w:r>
          <w:rPr>
            <w:color w:val="2980b9"/>
            <w:u w:val="single"/>
          </w:rPr>
          <w:t xml:space="preserve">https://www.fullpicture.app/item/352529693876a121bf672a1f5682189b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90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ELmpKbsQGYwLrk-4AY_QBg" TargetMode="External"/><Relationship Id="rId8" Type="http://schemas.openxmlformats.org/officeDocument/2006/relationships/hyperlink" Target="https://www.fullpicture.app/item/352529693876a121bf672a1f568218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2024-07-12T17:56:29+02:00</dcterms:created>
  <dcterms:modified xsi:type="dcterms:W3CDTF">2024-07-12T17:56:29+02:00</dcterms:modified>
</cp:coreProperties>
</file>

<file path=docProps/custom.xml><?xml version="1.0" encoding="utf-8"?>
<Properties xmlns="http://schemas.openxmlformats.org/officeDocument/2006/custom-properties" xmlns:vt="http://schemas.openxmlformats.org/officeDocument/2006/docPropsVTypes"/>
</file>