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Princess stories : Edens, Cooper : Free Download, Borrow, and Streaming : Internet Archive</w:t>
      </w:r>
      <w:br/>
      <w:hyperlink r:id="rId7" w:history="1">
        <w:r>
          <w:rPr>
            <w:color w:val="2980b9"/>
            <w:u w:val="single"/>
          </w:rPr>
          <w:t xml:space="preserve">https://archive.org/details/princessstories00coop/page/124/mode/2up?view=theater</w:t>
        </w:r>
      </w:hyperlink>
    </w:p>
    <w:p>
      <w:pPr>
        <w:pStyle w:val="Heading1"/>
      </w:pPr>
      <w:bookmarkStart w:id="2" w:name="_Toc2"/>
      <w:r>
        <w:t>Article summary:</w:t>
      </w:r>
      <w:bookmarkEnd w:id="2"/>
    </w:p>
    <w:p>
      <w:pPr>
        <w:jc w:val="both"/>
      </w:pPr>
      <w:r>
        <w:rPr/>
        <w:t xml:space="preserve">1. The article is a collection of traditional princess stories, including "The Princess and the Frog," "The Twelve Dancing Princesses," and "Sleeping Beauty."</w:t>
      </w:r>
    </w:p>
    <w:p>
      <w:pPr>
        <w:jc w:val="both"/>
      </w:pPr>
      <w:r>
        <w:rPr/>
        <w:t xml:space="preserve">2. The article also includes books about dressing up princesses with reusable vinyl stickers and a retelling of Sleeping Beauty.</w:t>
      </w:r>
    </w:p>
    <w:p>
      <w:pPr>
        <w:jc w:val="both"/>
      </w:pPr>
      <w:r>
        <w:rPr/>
        <w:t xml:space="preserve">3. Other stories in the article include adaptations of Little Red Riding Hood, a story about a miniature village built by elves, and a tale about a girl directed to a magic gourd by an old woman in the forest.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"Princess Stories" provides a collection of traditional tales and retellings centered around princesses. While the content itself seems to be a compilation of various stories, it is important to note that the article lacks any critical analysis or evaluation of these stories. Therefore, it is difficult to determine any potential biases or sources of bias within the article.</w:t>
      </w:r>
    </w:p>
    <w:p>
      <w:pPr>
        <w:jc w:val="both"/>
      </w:pPr>
      <w:r>
        <w:rPr/>
        <w:t xml:space="preserve"/>
      </w:r>
    </w:p>
    <w:p>
      <w:pPr>
        <w:jc w:val="both"/>
      </w:pPr>
      <w:r>
        <w:rPr/>
        <w:t xml:space="preserve">One possible bias that could be present in the article is a focus on traditional gender roles and stereotypes. The emphasis on princesses as main characters may perpetuate the idea that girls should aspire to be princesses and prioritize their appearance and romantic relationships. This narrow representation of female characters may limit young readers' understanding of diverse roles and possibilities for women.</w:t>
      </w:r>
    </w:p>
    <w:p>
      <w:pPr>
        <w:jc w:val="both"/>
      </w:pPr>
      <w:r>
        <w:rPr/>
        <w:t xml:space="preserve"/>
      </w:r>
    </w:p>
    <w:p>
      <w:pPr>
        <w:jc w:val="both"/>
      </w:pPr>
      <w:r>
        <w:rPr/>
        <w:t xml:space="preserve">Additionally, the article does not provide any information about the cultural origins or historical context of these stories. This lack of context makes it challenging to assess whether these tales reflect specific cultural values or perspectives. It also fails to acknowledge potential problematic elements within these stories, such as outdated gender dynamics or racial stereotypes.</w:t>
      </w:r>
    </w:p>
    <w:p>
      <w:pPr>
        <w:jc w:val="both"/>
      </w:pPr>
      <w:r>
        <w:rPr/>
        <w:t xml:space="preserve"/>
      </w:r>
    </w:p>
    <w:p>
      <w:pPr>
        <w:jc w:val="both"/>
      </w:pPr>
      <w:r>
        <w:rPr/>
        <w:t xml:space="preserve">Furthermore, there is no mention of any potential criticisms or controversies surrounding these princess stories. Many modern adaptations have sought to challenge traditional narratives by presenting more empowered and independent princess characters. However, this article does not explore alternative interpretations or discuss any critiques that have been raised regarding these traditional tales.</w:t>
      </w:r>
    </w:p>
    <w:p>
      <w:pPr>
        <w:jc w:val="both"/>
      </w:pPr>
      <w:r>
        <w:rPr/>
        <w:t xml:space="preserve"/>
      </w:r>
    </w:p>
    <w:p>
      <w:pPr>
        <w:jc w:val="both"/>
      </w:pPr>
      <w:r>
        <w:rPr/>
        <w:t xml:space="preserve">The absence of counterarguments or alternative viewpoints limits the depth and balance of the article's analysis. It would have been beneficial for the author to include different perspectives on princess stories, including those who argue against their influence on young readers' perceptions and expectations.</w:t>
      </w:r>
    </w:p>
    <w:p>
      <w:pPr>
        <w:jc w:val="both"/>
      </w:pPr>
      <w:r>
        <w:rPr/>
        <w:t xml:space="preserve"/>
      </w:r>
    </w:p>
    <w:p>
      <w:pPr>
        <w:jc w:val="both"/>
      </w:pPr>
      <w:r>
        <w:rPr/>
        <w:t xml:space="preserve">Moreover, there is no evidence provided in the article to support claims made about the educational value or impact of reading princess stories. While some studies suggest that exposure to diverse narratives can promote empathy and critical thinking skills in children, this information is not included in the article.</w:t>
      </w:r>
    </w:p>
    <w:p>
      <w:pPr>
        <w:jc w:val="both"/>
      </w:pPr>
      <w:r>
        <w:rPr/>
        <w:t xml:space="preserve"/>
      </w:r>
    </w:p>
    <w:p>
      <w:pPr>
        <w:jc w:val="both"/>
      </w:pPr>
      <w:r>
        <w:rPr/>
        <w:t xml:space="preserve">In terms of promotional content, it is worth noting that one section mentions a book with reusable vinyl stickers related to dressing up princesses. This inclusion may be seen as a form of advertising or promotion, rather than providing objective information about princess stories.</w:t>
      </w:r>
    </w:p>
    <w:p>
      <w:pPr>
        <w:jc w:val="both"/>
      </w:pPr>
      <w:r>
        <w:rPr/>
        <w:t xml:space="preserve"/>
      </w:r>
    </w:p>
    <w:p>
      <w:pPr>
        <w:jc w:val="both"/>
      </w:pPr>
      <w:r>
        <w:rPr/>
        <w:t xml:space="preserve">Overall, the article lacks critical analysis and fails to address potential biases or controversies surrounding princess stories. It would benefit from a more balanced examination of these tales, including discussions of their cultural context, alternative interpretations, and potential impact on young readers' perceptions and expectations.</w:t>
      </w:r>
    </w:p>
    <w:p>
      <w:pPr>
        <w:pStyle w:val="Heading1"/>
      </w:pPr>
      <w:bookmarkStart w:id="5" w:name="_Toc5"/>
      <w:r>
        <w:t>Topics for further research:</w:t>
      </w:r>
      <w:bookmarkEnd w:id="5"/>
    </w:p>
    <w:p>
      <w:pPr>
        <w:spacing w:after="0"/>
        <w:numPr>
          <w:ilvl w:val="0"/>
          <w:numId w:val="2"/>
        </w:numPr>
      </w:pPr>
      <w:r>
        <w:rPr/>
        <w:t xml:space="preserve">Criticisms of traditional princess stories and their impact on young readers
</w:t>
      </w:r>
    </w:p>
    <w:p>
      <w:pPr>
        <w:spacing w:after="0"/>
        <w:numPr>
          <w:ilvl w:val="0"/>
          <w:numId w:val="2"/>
        </w:numPr>
      </w:pPr>
      <w:r>
        <w:rPr/>
        <w:t xml:space="preserve">Empowered and independent princess characters in modern adaptations
</w:t>
      </w:r>
    </w:p>
    <w:p>
      <w:pPr>
        <w:spacing w:after="0"/>
        <w:numPr>
          <w:ilvl w:val="0"/>
          <w:numId w:val="2"/>
        </w:numPr>
      </w:pPr>
      <w:r>
        <w:rPr/>
        <w:t xml:space="preserve">Cultural origins and historical context of princess stories
</w:t>
      </w:r>
    </w:p>
    <w:p>
      <w:pPr>
        <w:spacing w:after="0"/>
        <w:numPr>
          <w:ilvl w:val="0"/>
          <w:numId w:val="2"/>
        </w:numPr>
      </w:pPr>
      <w:r>
        <w:rPr/>
        <w:t xml:space="preserve">Outdated gender dynamics and racial stereotypes in traditional princess tales
</w:t>
      </w:r>
    </w:p>
    <w:p>
      <w:pPr>
        <w:spacing w:after="0"/>
        <w:numPr>
          <w:ilvl w:val="0"/>
          <w:numId w:val="2"/>
        </w:numPr>
      </w:pPr>
      <w:r>
        <w:rPr/>
        <w:t xml:space="preserve">Studies on the educational value and impact of reading princess stories
</w:t>
      </w:r>
    </w:p>
    <w:p>
      <w:pPr>
        <w:numPr>
          <w:ilvl w:val="0"/>
          <w:numId w:val="2"/>
        </w:numPr>
      </w:pPr>
      <w:r>
        <w:rPr/>
        <w:t xml:space="preserve">Alternative viewpoints on princess stories and their influence on perceptions and expectations</w:t>
      </w:r>
    </w:p>
    <w:p>
      <w:pPr>
        <w:pStyle w:val="Heading1"/>
      </w:pPr>
      <w:bookmarkStart w:id="6" w:name="_Toc6"/>
      <w:r>
        <w:t>Report location:</w:t>
      </w:r>
      <w:bookmarkEnd w:id="6"/>
    </w:p>
    <w:p>
      <w:hyperlink r:id="rId8" w:history="1">
        <w:r>
          <w:rPr>
            <w:color w:val="2980b9"/>
            <w:u w:val="single"/>
          </w:rPr>
          <w:t xml:space="preserve">https://www.fullpicture.app/item/354539a0f5a426aa289a0109fd76b627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AFA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hive.org/details/princessstories00coop/page/124/mode/2up?view=theater" TargetMode="External"/><Relationship Id="rId8" Type="http://schemas.openxmlformats.org/officeDocument/2006/relationships/hyperlink" Target="https://www.fullpicture.app/item/354539a0f5a426aa289a0109fd76b62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2023-11-27T11:59:34+01:00</dcterms:created>
  <dcterms:modified xsi:type="dcterms:W3CDTF">2023-11-27T11:59:34+01:00</dcterms:modified>
</cp:coreProperties>
</file>

<file path=docProps/custom.xml><?xml version="1.0" encoding="utf-8"?>
<Properties xmlns="http://schemas.openxmlformats.org/officeDocument/2006/custom-properties" xmlns:vt="http://schemas.openxmlformats.org/officeDocument/2006/docPropsVTypes"/>
</file>