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医疗保健 |免费全文 |睡眠不足的全球问题及其严重的公共卫生影响</w:t>
      </w:r>
      <w:br/>
      <w:hyperlink r:id="rId7" w:history="1">
        <w:r>
          <w:rPr>
            <w:color w:val="2980b9"/>
            <w:u w:val="single"/>
          </w:rPr>
          <w:t xml:space="preserve">https://www.mdpi.com/2227-9032/7/1/1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睡眠不足是全球公共卫生问题，普遍存在于各个年龄组中，并具有相当高的经济成本。</w:t>
      </w:r>
    </w:p>
    <w:p>
      <w:pPr>
        <w:jc w:val="both"/>
      </w:pPr>
      <w:r>
        <w:rPr/>
        <w:t xml:space="preserve">2. 睡眠不足会导致许多不良的医疗和精神功能障碍，如心血管疾病、糖尿病、肥胖、认知功能脱轨、车辆事故和工作场所事故增加的机会增加。</w:t>
      </w:r>
    </w:p>
    <w:p>
      <w:pPr>
        <w:jc w:val="both"/>
      </w:pPr>
      <w:r>
        <w:rPr/>
        <w:t xml:space="preserve">3. 睡眠质量评估是一个重要的早期风险指标，从而降低了各种疾病的发生率。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作为一篇综述文章，本文对睡眠不足的公共卫生影响进行了广泛的文献检索，并提供了一些有用的信息。然而，在阅读和分析本文时，我们也发现了一些问题和潜在的偏见。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没有提供足够的证据来支持其主张。虽然文章声称“大量证据表明，睡眠不足会导致许多不良的医疗和精神功能障碍”，但并没有具体列举这些证据或引用相关研究。此外，文章中提到睡眠不足与心血管疾病、糖尿病、肥胖等多种健康问题有关，但同样缺乏具体数据或实例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可能存在片面报道和偏见。例如，在讨论智能手机和电子设备使用对睡眠不足流行的影响时，文章只强调了负面影响，并没有探讨这些设备可能带来的积极影响或解决方案。此外，在讨论青少年睡眠问题时，文章只提到他们可能超重和出现抑郁症状，并未探讨其他可能存在的因素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可能存在一些缺失的考虑点。例如，在讨论睡眠不足对工作场所事故的影响时，文章没有提到其他可能存在的因素，如工作强度、工作环境等。同样，在讨论睡眠质量评估时，文章没有探讨如何准确地评估睡眠质量或可能存在的误差和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可能存在宣传内容和偏袒。例如，在讨论睡眠不足与多种健康问题有关时，文章只提到了负面影响，并未探讨其他可能存在的因素或解决方案。此外，在讨论青少年睡眠问题时，文章只提到他们可能超重和出现抑郁症状，并未探讨其他可能存在的因素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综上所述，虽然本文提供了一些有用的信息和观点，但也存在一些潜在的问题和偏见。读者应该保持批判性思维并寻找更全面、客观的信息来了解睡眠不足对公共卫生的影响。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Sleep deprivation and workplace factors
</w:t>
      </w:r>
    </w:p>
    <w:p>
      <w:pPr>
        <w:spacing w:after="0"/>
        <w:numPr>
          <w:ilvl w:val="0"/>
          <w:numId w:val="2"/>
        </w:numPr>
      </w:pPr>
      <w:r>
        <w:rPr/>
        <w:t xml:space="preserve">Accurate assessment of sleep quality
</w:t>
      </w:r>
    </w:p>
    <w:p>
      <w:pPr>
        <w:spacing w:after="0"/>
        <w:numPr>
          <w:ilvl w:val="0"/>
          <w:numId w:val="2"/>
        </w:numPr>
      </w:pPr>
      <w:r>
        <w:rPr/>
        <w:t xml:space="preserve">Positive effects of electronic devices on sleep
</w:t>
      </w:r>
    </w:p>
    <w:p>
      <w:pPr>
        <w:spacing w:after="0"/>
        <w:numPr>
          <w:ilvl w:val="0"/>
          <w:numId w:val="2"/>
        </w:numPr>
      </w:pPr>
      <w:r>
        <w:rPr/>
        <w:t xml:space="preserve">Other factors contributing to adolescent sleep issues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discussing negative effects of sleep deprivation
</w:t>
      </w:r>
    </w:p>
    <w:p>
      <w:pPr>
        <w:numPr>
          <w:ilvl w:val="0"/>
          <w:numId w:val="2"/>
        </w:numPr>
      </w:pPr>
      <w:r>
        <w:rPr/>
        <w:t xml:space="preserve">Other factors contributing to health issues related to sleep deprivation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https://www.fullpicture.app/item/355a229ca49545b24a8e69db8b47b3fb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60B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227-9032/7/1/1" TargetMode="External"/><Relationship Id="rId8" Type="http://schemas.openxmlformats.org/officeDocument/2006/relationships/hyperlink" Target="https://www.fullpicture.app/item/355a229ca49545b24a8e69db8b47b3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2023-12-20T22:29:32+01:00</dcterms:created>
  <dcterms:modified xsi:type="dcterms:W3CDTF">2023-12-20T22:29:32+01:00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