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Triclinic Phase Na2Ti3O7 Anode for Sodium‐Ion Battery - Cao - 2020 - Advanced Functional Materials - Wiley Online Library</w:t>
      </w:r>
      <w:br/>
      <w:hyperlink r:id="rId7" w:history="1">
        <w:r>
          <w:rPr>
            <w:color w:val="2980b9"/>
            <w:u w:val="single"/>
          </w:rPr>
          <w:t xml:space="preserve">https://onlinelibrary.wiley.com/doi/10.1002/adfm.202003733</w:t>
        </w:r>
      </w:hyperlink>
    </w:p>
    <w:p>
      <w:pPr>
        <w:pStyle w:val="Heading1"/>
      </w:pPr>
      <w:bookmarkStart w:id="2" w:name="_Toc2"/>
      <w:r>
        <w:t>Article summary:</w:t>
      </w:r>
      <w:bookmarkEnd w:id="2"/>
    </w:p>
    <w:p>
      <w:pPr>
        <w:jc w:val="both"/>
      </w:pPr>
      <w:r>
        <w:rPr/>
        <w:t xml:space="preserve">1. Titanium-based materials are being explored as anode materials for sodium-ion batteries due to their low cost and long stability.</w:t>
      </w:r>
    </w:p>
    <w:p>
      <w:pPr>
        <w:jc w:val="both"/>
      </w:pPr>
      <w:r>
        <w:rPr/>
        <w:t xml:space="preserve">2. Na2Ti3O7 is a titanium-based material with a very low charge potential of 0.3 V, which is much lower than other reported titanium-based anodes.</w:t>
      </w:r>
    </w:p>
    <w:p>
      <w:pPr>
        <w:jc w:val="both"/>
      </w:pPr>
      <w:r>
        <w:rPr/>
        <w:t xml:space="preserve">3. A new triclinic phase Na2Ti3O7 anode has been developed by solid-state synthesis at high sintering temperature, which shows improved electrochemical stability compared to the traditional monoclinic Na2Ti3O7.</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research on titanium-based materials as anode materials for sodium-ion batteries (SIBs). It explains why Na2Ti3O7 is an attractive candidate for SIBs due to its low charge potential and high reversible capacity, and introduces a new triclinic phase Na2Ti3O7 anode developed by solid-state synthesis at high sintering temperature that shows improved electrochemical stability compared to the traditional monoclinic Na2Ti3O7. The article is well written and provides detailed information about the research conducted, making it easy to understand for readers who are not familiar with the topic. </w:t>
      </w:r>
    </w:p>
    <w:p>
      <w:pPr>
        <w:jc w:val="both"/>
      </w:pPr>
      <w:r>
        <w:rPr/>
        <w:t xml:space="preserve">The article does not present any biases or unsupported claims, nor does it omit any points of consideration or evidence for its claims made. All counterarguments are explored in detail and all risks associated with the research are noted. The article also presents both sides of the argument equally, providing a balanced view of the research conducted. Furthermore, there is no promotional content in the article, making it reliable and trustworthy overall.</w:t>
      </w:r>
    </w:p>
    <w:p>
      <w:pPr>
        <w:pStyle w:val="Heading1"/>
      </w:pPr>
      <w:bookmarkStart w:id="5" w:name="_Toc5"/>
      <w:r>
        <w:t>Topics for further research:</w:t>
      </w:r>
      <w:bookmarkEnd w:id="5"/>
    </w:p>
    <w:p>
      <w:pPr>
        <w:spacing w:after="0"/>
        <w:numPr>
          <w:ilvl w:val="0"/>
          <w:numId w:val="2"/>
        </w:numPr>
      </w:pPr>
      <w:r>
        <w:rPr/>
        <w:t xml:space="preserve">Sodium-ion battery anode materials</w:t>
      </w:r>
    </w:p>
    <w:p>
      <w:pPr>
        <w:spacing w:after="0"/>
        <w:numPr>
          <w:ilvl w:val="0"/>
          <w:numId w:val="2"/>
        </w:numPr>
      </w:pPr>
      <w:r>
        <w:rPr/>
        <w:t xml:space="preserve">Titanium-based anode materials</w:t>
      </w:r>
    </w:p>
    <w:p>
      <w:pPr>
        <w:spacing w:after="0"/>
        <w:numPr>
          <w:ilvl w:val="0"/>
          <w:numId w:val="2"/>
        </w:numPr>
      </w:pPr>
      <w:r>
        <w:rPr/>
        <w:t xml:space="preserve">Solid-state synthesis of Na2Ti3O7</w:t>
      </w:r>
    </w:p>
    <w:p>
      <w:pPr>
        <w:spacing w:after="0"/>
        <w:numPr>
          <w:ilvl w:val="0"/>
          <w:numId w:val="2"/>
        </w:numPr>
      </w:pPr>
      <w:r>
        <w:rPr/>
        <w:t xml:space="preserve">Electrochemical stability of Na2Ti3O7</w:t>
      </w:r>
    </w:p>
    <w:p>
      <w:pPr>
        <w:spacing w:after="0"/>
        <w:numPr>
          <w:ilvl w:val="0"/>
          <w:numId w:val="2"/>
        </w:numPr>
      </w:pPr>
      <w:r>
        <w:rPr/>
        <w:t xml:space="preserve">Sodium-ion battery performance</w:t>
      </w:r>
    </w:p>
    <w:p>
      <w:pPr>
        <w:numPr>
          <w:ilvl w:val="0"/>
          <w:numId w:val="2"/>
        </w:numPr>
      </w:pPr>
      <w:r>
        <w:rPr/>
        <w:t xml:space="preserve">Sodium-ion battery safety</w:t>
      </w:r>
    </w:p>
    <w:p>
      <w:pPr>
        <w:pStyle w:val="Heading1"/>
      </w:pPr>
      <w:bookmarkStart w:id="6" w:name="_Toc6"/>
      <w:r>
        <w:t>Report location:</w:t>
      </w:r>
      <w:bookmarkEnd w:id="6"/>
    </w:p>
    <w:p>
      <w:hyperlink r:id="rId8" w:history="1">
        <w:r>
          <w:rPr>
            <w:color w:val="2980b9"/>
            <w:u w:val="single"/>
          </w:rPr>
          <w:t xml:space="preserve">https://www.fullpicture.app/item/356e4601552ccdcc8c2ee867f726826e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C8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003733" TargetMode="External"/><Relationship Id="rId8" Type="http://schemas.openxmlformats.org/officeDocument/2006/relationships/hyperlink" Target="https://www.fullpicture.app/item/356e4601552ccdcc8c2ee867f72682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2023-03-07T10:23:56+01:00</dcterms:created>
  <dcterms:modified xsi:type="dcterms:W3CDTF">2023-03-07T10:23:56+01:00</dcterms:modified>
</cp:coreProperties>
</file>

<file path=docProps/custom.xml><?xml version="1.0" encoding="utf-8"?>
<Properties xmlns="http://schemas.openxmlformats.org/officeDocument/2006/custom-properties" xmlns:vt="http://schemas.openxmlformats.org/officeDocument/2006/docPropsVTypes"/>
</file>