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Partitioning, Dilution, and Chemical Aging of Semivolatile Organics | Environmental Science &amp; Technology</w:t>
      </w:r>
      <w:br/>
      <w:hyperlink r:id="rId7" w:history="1">
        <w:r>
          <w:rPr>
            <w:color w:val="2980b9"/>
            <w:u w:val="single"/>
          </w:rPr>
          <w:t xml:space="preserve">https://pubs.acs.org/doi/10.1021/es052297c</w:t>
        </w:r>
      </w:hyperlink>
    </w:p>
    <w:p>
      <w:pPr>
        <w:pStyle w:val="Heading1"/>
      </w:pPr>
      <w:bookmarkStart w:id="2" w:name="_Toc2"/>
      <w:r>
        <w:t>Article summary:</w:t>
      </w:r>
      <w:bookmarkEnd w:id="2"/>
    </w:p>
    <w:p>
      <w:pPr>
        <w:jc w:val="both"/>
      </w:pPr>
      <w:r>
        <w:rPr/>
        <w:t xml:space="preserve">1. A unified framework of semi-volatile partitioning allows models to efficiently treat both primary emissions and secondary organic aerosol production.</w:t>
      </w:r>
    </w:p>
    <w:p>
      <w:pPr>
        <w:jc w:val="both"/>
      </w:pPr>
      <w:r>
        <w:rPr/>
        <w:t xml:space="preserve">2. This framework reveals deficiencies in current emissions and SOA formation measurements.</w:t>
      </w:r>
    </w:p>
    <w:p>
      <w:pPr>
        <w:jc w:val="both"/>
      </w:pPr>
      <w:r>
        <w:rPr/>
        <w:t xml:space="preserve">3. Chemical evolution suggests that oxidation of intermediate volatility vapors may contribute significantly to ambient SOA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unified framework of semi-volatile partitioning, which allows models to efficiently treat both primary emissions and secondary organic aerosol production (SOA). The article also provides details about the partitioning theory, kinetic transformation, and forms of chemistry likely to affect the organic aerosol mass. Furthermore, the article discusses how chemical evolution suggests that oxidation of intermediate volatility vapors may contribute significantly to ambient SOA formation. </w:t>
      </w:r>
    </w:p>
    <w:p>
      <w:pPr>
        <w:jc w:val="both"/>
      </w:pPr>
      <w:r>
        <w:rPr/>
        <w:t xml:space="preserve">The article does not appear to have any major biases or one-sided reporting, as it presents a balanced view on the topic with evidence for its claims. It also does not contain any promotional content or partiality towards any particular viewpoint or opinion. Additionally, possible risks are noted throughout the article, such as the potential for oxidation of intermediate volatility vapors contributing significantly to ambient SOA formation. </w:t>
      </w:r>
    </w:p>
    <w:p>
      <w:pPr>
        <w:jc w:val="both"/>
      </w:pPr>
      <w:r>
        <w:rPr/>
        <w:t xml:space="preserve">The only potential issue with this article is that it does not explore counterarguments or present both sides equally when discussing its main points. For example, while it discusses how oxidation of intermediate volatility vapors may contribute significantly to ambient SOA formation, it does not provide an opposing viewpoint on this matter or discuss other potential factors that could influence this process.</w:t>
      </w:r>
    </w:p>
    <w:p>
      <w:pPr>
        <w:pStyle w:val="Heading1"/>
      </w:pPr>
      <w:bookmarkStart w:id="5" w:name="_Toc5"/>
      <w:r>
        <w:t>Topics for further research:</w:t>
      </w:r>
      <w:bookmarkEnd w:id="5"/>
    </w:p>
    <w:p>
      <w:pPr>
        <w:spacing w:after="0"/>
        <w:numPr>
          <w:ilvl w:val="0"/>
          <w:numId w:val="2"/>
        </w:numPr>
      </w:pPr>
      <w:r>
        <w:rPr/>
        <w:t xml:space="preserve">Secondary organic aerosol formation mechanisms</w:t>
      </w:r>
    </w:p>
    <w:p>
      <w:pPr>
        <w:spacing w:after="0"/>
        <w:numPr>
          <w:ilvl w:val="0"/>
          <w:numId w:val="2"/>
        </w:numPr>
      </w:pPr>
      <w:r>
        <w:rPr/>
        <w:t xml:space="preserve">Ambient aerosol formation processes</w:t>
      </w:r>
    </w:p>
    <w:p>
      <w:pPr>
        <w:spacing w:after="0"/>
        <w:numPr>
          <w:ilvl w:val="0"/>
          <w:numId w:val="2"/>
        </w:numPr>
      </w:pPr>
      <w:r>
        <w:rPr/>
        <w:t xml:space="preserve">Kinetic transformation of semi-volatile compounds</w:t>
      </w:r>
    </w:p>
    <w:p>
      <w:pPr>
        <w:spacing w:after="0"/>
        <w:numPr>
          <w:ilvl w:val="0"/>
          <w:numId w:val="2"/>
        </w:numPr>
      </w:pPr>
      <w:r>
        <w:rPr/>
        <w:t xml:space="preserve">Chemical evolution of organic aerosols</w:t>
      </w:r>
    </w:p>
    <w:p>
      <w:pPr>
        <w:spacing w:after="0"/>
        <w:numPr>
          <w:ilvl w:val="0"/>
          <w:numId w:val="2"/>
        </w:numPr>
      </w:pPr>
      <w:r>
        <w:rPr/>
        <w:t xml:space="preserve">Impact of oxidation on SOA formation</w:t>
      </w:r>
    </w:p>
    <w:p>
      <w:pPr>
        <w:numPr>
          <w:ilvl w:val="0"/>
          <w:numId w:val="2"/>
        </w:numPr>
      </w:pPr>
      <w:r>
        <w:rPr/>
        <w:t xml:space="preserve">Role of intermediate volatility vapors in aerosol formation</w:t>
      </w:r>
    </w:p>
    <w:p>
      <w:pPr>
        <w:pStyle w:val="Heading1"/>
      </w:pPr>
      <w:bookmarkStart w:id="6" w:name="_Toc6"/>
      <w:r>
        <w:t>Report location:</w:t>
      </w:r>
      <w:bookmarkEnd w:id="6"/>
    </w:p>
    <w:p>
      <w:hyperlink r:id="rId8" w:history="1">
        <w:r>
          <w:rPr>
            <w:color w:val="2980b9"/>
            <w:u w:val="single"/>
          </w:rPr>
          <w:t xml:space="preserve">https://www.fullpicture.app/item/35808274ead1076f1dce36323b7b4f6f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5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es052297c" TargetMode="External"/><Relationship Id="rId8" Type="http://schemas.openxmlformats.org/officeDocument/2006/relationships/hyperlink" Target="https://www.fullpicture.app/item/35808274ead1076f1dce36323b7b4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2023-02-19T17:31:36+01:00</dcterms:created>
  <dcterms:modified xsi:type="dcterms:W3CDTF">2023-02-19T17:31:36+01:00</dcterms:modified>
</cp:coreProperties>
</file>

<file path=docProps/custom.xml><?xml version="1.0" encoding="utf-8"?>
<Properties xmlns="http://schemas.openxmlformats.org/officeDocument/2006/custom-properties" xmlns:vt="http://schemas.openxmlformats.org/officeDocument/2006/docPropsVTypes"/>
</file>