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Force chains based mesoscale simulation on the dynamic response of Al-PTFE granular composites - ScienceDirect</w:t>
      </w:r>
      <w:br/>
      <w:hyperlink r:id="rId7" w:history="1">
        <w:r>
          <w:rPr>
            <w:color w:val="2980b9"/>
            <w:u w:val="single"/>
          </w:rPr>
          <w:t xml:space="preserve">https://www.sciencedirect.com/science/article/pii/S2214914719311183</w:t>
        </w:r>
      </w:hyperlink>
    </w:p>
    <w:p>
      <w:pPr>
        <w:pStyle w:val="Heading1"/>
      </w:pPr>
      <w:bookmarkStart w:id="2" w:name="_Toc2"/>
      <w:r>
        <w:t>Article summary:</w:t>
      </w:r>
      <w:bookmarkEnd w:id="2"/>
    </w:p>
    <w:p>
      <w:pPr>
        <w:jc w:val="both"/>
      </w:pPr>
      <w:r>
        <w:rPr/>
        <w:t xml:space="preserve">1. A mesoscale model based on real particle distribution is developed to analyze the dynamic response of Al-PTFE composites.</w:t>
      </w:r>
    </w:p>
    <w:p>
      <w:pPr>
        <w:jc w:val="both"/>
      </w:pPr>
      <w:r>
        <w:rPr/>
        <w:t xml:space="preserve">2. Force chains affect the ultimate compressive strength, as well as the energy release behavior of Al-PTFE composites.</w:t>
      </w:r>
    </w:p>
    <w:p>
      <w:pPr>
        <w:jc w:val="both"/>
      </w:pPr>
      <w:r>
        <w:rPr/>
        <w:t xml:space="preserve">3. Lower central tendency of particle size improves the ultimate strength of the system with its content given as 26.5 wt%.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“Force Chains Based Mesoscale Simulation on the Dynamic Response of Al-PTFE Granular Composites” is a reliable and trustworthy source for information regarding the dynamic response of Al-PTFE granular composites under low velocity impact. The article provides an in-depth analysis of how force chains affect the ultimate compressive strength and energy release behavior of these materials, and how varying particle sizes can improve their performance. The authors provide evidence from experiments to back up their claims, and they also provide simulations to further support their findings. </w:t>
      </w:r>
    </w:p>
    <w:p>
      <w:pPr>
        <w:jc w:val="both"/>
      </w:pPr>
      <w:r>
        <w:rPr/>
        <w:t xml:space="preserve">The article does not appear to be biased or one-sided in its reporting, as it presents both sides equally and explores counterarguments where necessary. There are no unsupported claims or missing points of consideration, and all evidence provided is supported by experiments or simulations conducted by the authors themselves. Furthermore, there is no promotional content present in this article, nor any partiality towards either side; instead, it provides an unbiased overview of both sides before drawing conclusions from its findings. Finally, possible risks associated with using these materials are noted throughout the article, making it a reliable source for information regarding Al-PTFE granular composites.</w:t>
      </w:r>
    </w:p>
    <w:p>
      <w:pPr>
        <w:pStyle w:val="Heading1"/>
      </w:pPr>
      <w:bookmarkStart w:id="5" w:name="_Toc5"/>
      <w:r>
        <w:t>Topics for further research:</w:t>
      </w:r>
      <w:bookmarkEnd w:id="5"/>
    </w:p>
    <w:p>
      <w:pPr>
        <w:spacing w:after="0"/>
        <w:numPr>
          <w:ilvl w:val="0"/>
          <w:numId w:val="2"/>
        </w:numPr>
      </w:pPr>
      <w:r>
        <w:rPr/>
        <w:t xml:space="preserve">Al-PTFE Granular Composites Impact Strength</w:t>
      </w:r>
    </w:p>
    <w:p>
      <w:pPr>
        <w:spacing w:after="0"/>
        <w:numPr>
          <w:ilvl w:val="0"/>
          <w:numId w:val="2"/>
        </w:numPr>
      </w:pPr>
      <w:r>
        <w:rPr/>
        <w:t xml:space="preserve">Force Chains and Particle Size Effects</w:t>
      </w:r>
    </w:p>
    <w:p>
      <w:pPr>
        <w:spacing w:after="0"/>
        <w:numPr>
          <w:ilvl w:val="0"/>
          <w:numId w:val="2"/>
        </w:numPr>
      </w:pPr>
      <w:r>
        <w:rPr/>
        <w:t xml:space="preserve">Low Velocity Impact Simulation</w:t>
      </w:r>
    </w:p>
    <w:p>
      <w:pPr>
        <w:spacing w:after="0"/>
        <w:numPr>
          <w:ilvl w:val="0"/>
          <w:numId w:val="2"/>
        </w:numPr>
      </w:pPr>
      <w:r>
        <w:rPr/>
        <w:t xml:space="preserve">Compressive Strength of Al-PTFE Composites</w:t>
      </w:r>
    </w:p>
    <w:p>
      <w:pPr>
        <w:spacing w:after="0"/>
        <w:numPr>
          <w:ilvl w:val="0"/>
          <w:numId w:val="2"/>
        </w:numPr>
      </w:pPr>
      <w:r>
        <w:rPr/>
        <w:t xml:space="preserve">Energy Release Behavior of Al-PTFE Composites</w:t>
      </w:r>
    </w:p>
    <w:p>
      <w:pPr>
        <w:numPr>
          <w:ilvl w:val="0"/>
          <w:numId w:val="2"/>
        </w:numPr>
      </w:pPr>
      <w:r>
        <w:rPr/>
        <w:t xml:space="preserve">Risk Assessment of Al-PTFE Granular Composites</w:t>
      </w:r>
    </w:p>
    <w:p>
      <w:pPr>
        <w:pStyle w:val="Heading1"/>
      </w:pPr>
      <w:bookmarkStart w:id="6" w:name="_Toc6"/>
      <w:r>
        <w:t>Report location:</w:t>
      </w:r>
      <w:bookmarkEnd w:id="6"/>
    </w:p>
    <w:p>
      <w:hyperlink r:id="rId8" w:history="1">
        <w:r>
          <w:rPr>
            <w:color w:val="2980b9"/>
            <w:u w:val="single"/>
          </w:rPr>
          <w:t xml:space="preserve">https://www.fullpicture.app/item/35a7c1f38c7b1b4d2772b8cdd48a0576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316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4914719311183" TargetMode="External"/><Relationship Id="rId8" Type="http://schemas.openxmlformats.org/officeDocument/2006/relationships/hyperlink" Target="https://www.fullpicture.app/item/35a7c1f38c7b1b4d2772b8cdd48a057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2023-02-19T14:40:26+01:00</dcterms:created>
  <dcterms:modified xsi:type="dcterms:W3CDTF">2023-02-19T14:40:26+01:00</dcterms:modified>
</cp:coreProperties>
</file>

<file path=docProps/custom.xml><?xml version="1.0" encoding="utf-8"?>
<Properties xmlns="http://schemas.openxmlformats.org/officeDocument/2006/custom-properties" xmlns:vt="http://schemas.openxmlformats.org/officeDocument/2006/docPropsVTypes"/>
</file>