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AAPG Datapages/Archives: Chapter 2: Lacustrine Source Rocks and Oil Systems Present in the Lower Cretaceous Pre-Salt Section of the Santos Basin, Brazil</w:t>
      </w:r>
      <w:br/>
      <w:hyperlink r:id="rId7" w:history="1">
        <w:r>
          <w:rPr>
            <w:color w:val="2980b9"/>
            <w:u w:val="single"/>
          </w:rPr>
          <w:t xml:space="preserve">https://archives.datapages.com/data/specpubs/memoir124/data/35_aapg-sp2140035.htm?q=%2BtitleStrip%3Alacustrine</w:t>
        </w:r>
      </w:hyperlink>
    </w:p>
    <w:p>
      <w:pPr>
        <w:pStyle w:val="Heading1"/>
      </w:pPr>
      <w:bookmarkStart w:id="2" w:name="_Toc2"/>
      <w:r>
        <w:t>Article summary:</w:t>
      </w:r>
      <w:bookmarkEnd w:id="2"/>
    </w:p>
    <w:p>
      <w:pPr>
        <w:jc w:val="both"/>
      </w:pPr>
      <w:r>
        <w:rPr/>
        <w:t xml:space="preserve">1. Initial hydrocarbon exploration in the Santos Basin in the 1970s targeted the drift sedimentary wedge with poor results.</w:t>
      </w:r>
    </w:p>
    <w:p>
      <w:pPr>
        <w:jc w:val="both"/>
      </w:pPr>
      <w:r>
        <w:rPr/>
        <w:t xml:space="preserve">2. Between 2006 and 2010, a new pre-salt play targeting Barremian-coquina and Aptian shrublike texture reservoirs led to the discovery of multiple giant oil fields, including Tupi and Sapinhoá.</w:t>
      </w:r>
    </w:p>
    <w:p>
      <w:pPr>
        <w:jc w:val="both"/>
      </w:pPr>
      <w:r>
        <w:rPr/>
        <w:t xml:space="preserve">3. New analytical methods such as CSIA-B and QDA/QEDA have been developed to better predict source rock presence, distribution, and oil generation characteristics.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Santos Basin's petroleum system elements and processes, as well as new analytical methods that can be used to better predict source rock presence, distribution, and oil generation characteristics. The article also includes figures that illustrate key points made in the text. However, there are some potential biases that should be noted. For example, the article does not provide any counterarguments or explore any risks associated with these new analytical methods or their potential implications for exploration efforts in the Santos Basin. Additionally, while the article does mention some of the successes achieved by exploration efforts in this area (e.g., Tupi and Sapinhoá), it does not provide any information on potential failures or challenges encountered during these efforts. Finally, while the article does provide some background information on regional geology and tectonic framework of the Santos Basin, it does not provide any detailed analysis or discussion of these topics which could be beneficial for readers looking for more comprehensive information on this subject matter.</w:t>
      </w:r>
    </w:p>
    <w:p>
      <w:pPr>
        <w:pStyle w:val="Heading1"/>
      </w:pPr>
      <w:bookmarkStart w:id="5" w:name="_Toc5"/>
      <w:r>
        <w:t>Topics for further research:</w:t>
      </w:r>
      <w:bookmarkEnd w:id="5"/>
    </w:p>
    <w:p>
      <w:pPr>
        <w:spacing w:after="0"/>
        <w:numPr>
          <w:ilvl w:val="0"/>
          <w:numId w:val="2"/>
        </w:numPr>
      </w:pPr>
      <w:r>
        <w:rPr/>
        <w:t xml:space="preserve">Santos Basin exploration risks</w:t>
      </w:r>
    </w:p>
    <w:p>
      <w:pPr>
        <w:spacing w:after="0"/>
        <w:numPr>
          <w:ilvl w:val="0"/>
          <w:numId w:val="2"/>
        </w:numPr>
      </w:pPr>
      <w:r>
        <w:rPr/>
        <w:t xml:space="preserve">Santos Basin exploration failures</w:t>
      </w:r>
    </w:p>
    <w:p>
      <w:pPr>
        <w:spacing w:after="0"/>
        <w:numPr>
          <w:ilvl w:val="0"/>
          <w:numId w:val="2"/>
        </w:numPr>
      </w:pPr>
      <w:r>
        <w:rPr/>
        <w:t xml:space="preserve">Santos Basin tectonic framework</w:t>
      </w:r>
    </w:p>
    <w:p>
      <w:pPr>
        <w:spacing w:after="0"/>
        <w:numPr>
          <w:ilvl w:val="0"/>
          <w:numId w:val="2"/>
        </w:numPr>
      </w:pPr>
      <w:r>
        <w:rPr/>
        <w:t xml:space="preserve">Santos Basin regional geology</w:t>
      </w:r>
    </w:p>
    <w:p>
      <w:pPr>
        <w:spacing w:after="0"/>
        <w:numPr>
          <w:ilvl w:val="0"/>
          <w:numId w:val="2"/>
        </w:numPr>
      </w:pPr>
      <w:r>
        <w:rPr/>
        <w:t xml:space="preserve">Santos Basin source rock presence</w:t>
      </w:r>
    </w:p>
    <w:p>
      <w:pPr>
        <w:numPr>
          <w:ilvl w:val="0"/>
          <w:numId w:val="2"/>
        </w:numPr>
      </w:pPr>
      <w:r>
        <w:rPr/>
        <w:t xml:space="preserve">Santos Basin oil generation characteristics</w:t>
      </w:r>
    </w:p>
    <w:p>
      <w:pPr>
        <w:pStyle w:val="Heading1"/>
      </w:pPr>
      <w:bookmarkStart w:id="6" w:name="_Toc6"/>
      <w:r>
        <w:t>Report location:</w:t>
      </w:r>
      <w:bookmarkEnd w:id="6"/>
    </w:p>
    <w:p>
      <w:hyperlink r:id="rId8" w:history="1">
        <w:r>
          <w:rPr>
            <w:color w:val="2980b9"/>
            <w:u w:val="single"/>
          </w:rPr>
          <w:t xml:space="preserve">https://www.fullpicture.app/item/35aaa00f2df76386e31d1fa64b780ac3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A33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s.datapages.com/data/specpubs/memoir124/data/35_aapg-sp2140035.htm?q=%2BtitleStrip%3Alacustrine" TargetMode="External"/><Relationship Id="rId8" Type="http://schemas.openxmlformats.org/officeDocument/2006/relationships/hyperlink" Target="https://www.fullpicture.app/item/35aaa00f2df76386e31d1fa64b780a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2023-03-06T18:26:41+01:00</dcterms:created>
  <dcterms:modified xsi:type="dcterms:W3CDTF">2023-03-06T18:26:41+01:00</dcterms:modified>
</cp:coreProperties>
</file>

<file path=docProps/custom.xml><?xml version="1.0" encoding="utf-8"?>
<Properties xmlns="http://schemas.openxmlformats.org/officeDocument/2006/custom-properties" xmlns:vt="http://schemas.openxmlformats.org/officeDocument/2006/docPropsVTypes"/>
</file>