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Factiva Alerts</w:t></w:r><w:br/><w:hyperlink r:id="rId7" w:history="1"><w:r><w:rPr><w:color w:val="2980b9"/><w:u w:val="single"/></w:rPr><w:t xml:space="preserve">https://viewer.factiva.com/Email/?fid=302028681&sa_from=GL&a=ECOCOM0020230221ej2k00005&fn=Econ&jid=SBD400aa7d8-d387-4c2b-9c16-6c63f8d23128&ep=AE&accountid=9ZFB000200&cat=a&ft=g&op=localop&vl=ev&f=g&p=sta&fcpil=en</w:t></w:r></w:hyperlink></w:p><w:p><w:pPr><w:pStyle w:val="Heading1"/></w:pPr><w:bookmarkStart w:id="2" w:name="_Toc2"/><w:r><w:t>Article summary:</w:t></w:r><w:bookmarkEnd w:id="2"/></w:p><w:p><w:pPr><w:jc w:val="both"/></w:pPr><w:r><w:rPr/><w:t xml:space="preserve">1. The conflict in Ukraine is increasingly resembling a proxy conflict between the US and China, with each side attempting to undermine the other's unity.</w:t></w:r></w:p><w:p><w:pPr><w:jc w:val="both"/></w:pPr><w:r><w:rPr/><w:t xml:space="preserve">2. China has been trying to discredit American-led defence alliances and sanctions, while also providing non-lethal aid to Russia.</w:t></w:r></w:p><w:p><w:pPr><w:jc w:val="both"/></w:pPr><w:r><w:rPr/><w:t xml:space="preserve">3. The stakes of the conflict are high, as it could lead to a global confrontation if China teams up with Russia.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fairly. It cites sources such as Joe Biden, Vladimir Putin, Xi Jinping, Antony Blinken, Emmanuel Macron, Olaf Scholz, Volodomyr Zelensky, Josep Borrell and Wang Wenbin in order to back up its assertions. Furthermore, it acknowledges that some European leaders may be inclined to take China at its word when it comes to offering a peace proposal for Ukraine. </w:t></w:r></w:p><w:p><w:pPr><w:jc w:val="both"/></w:pPr><w:r><w:rPr/><w:t xml:space="preserve">However, there are some potential biases in the article which should be noted. For example, it does not explore counterarguments or present both sides equally when discussing America's response to Chinese balloons entering its airspace; instead it focuses solely on America's perspective without considering any possible Chinese motivations or explanations for their actions. Additionally, there is no mention of any risks associated with China teaming up with Russia; instead the article simply states that this could lead to a world war without exploring any other potential outcomes or implications of such an alliance. </w:t></w:r></w:p><w:p><w:pPr><w:jc w:val="both"/></w:pPr><w:r><w:rPr/><w:t xml:space="preserve">In conclusion, while the article is generally reliable and trustworthy due to its use of sources and balanced presentation of arguments from both sides of the conflict in Ukraine, there are some potential biases which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Chinese-Russian alliance risks</w:t></w:r></w:p><w:p><w:pPr><w:spacing w:after="0"/><w:numPr><w:ilvl w:val="0"/><w:numId w:val="2"/></w:numPr></w:pPr><w:r><w:rPr/><w:t xml:space="preserve">Chinese-Russian alliance implications</w:t></w:r></w:p><w:p><w:pPr><w:spacing w:after="0"/><w:numPr><w:ilvl w:val="0"/><w:numId w:val="2"/></w:numPr></w:pPr><w:r><w:rPr/><w:t xml:space="preserve">Chinese motivations for entering US airspace</w:t></w:r></w:p><w:p><w:pPr><w:spacing w:after="0"/><w:numPr><w:ilvl w:val="0"/><w:numId w:val="2"/></w:numPr></w:pPr><w:r><w:rPr/><w:t xml:space="preserve">US response to Chinese balloons</w:t></w:r></w:p><w:p><w:pPr><w:spacing w:after="0"/><w:numPr><w:ilvl w:val="0"/><w:numId w:val="2"/></w:numPr></w:pPr><w:r><w:rPr/><w:t xml:space="preserve">European leaders' views on Chinese peace proposal for Ukraine</w:t></w:r></w:p><w:p><w:pPr><w:numPr><w:ilvl w:val="0"/><w:numId w:val="2"/></w:numPr></w:pPr><w:r><w:rPr/><w:t xml:space="preserve">Potential outcomes of Chinese-Russian alliance</w:t></w:r></w:p><w:p><w:pPr><w:pStyle w:val="Heading1"/></w:pPr><w:bookmarkStart w:id="6" w:name="_Toc6"/><w:r><w:t>Report location:</w:t></w:r><w:bookmarkEnd w:id="6"/></w:p><w:p><w:hyperlink r:id="rId8" w:history="1"><w:r><w:rPr><w:color w:val="2980b9"/><w:u w:val="single"/></w:rPr><w:t xml:space="preserve">https://www.fullpicture.app/item/35dcce12972fa1ff819676c14c126a77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13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ewer.factiva.com/Email/?fid=302028681&amp;sa_from=GL&amp;a=ECOCOM0020230221ej2k00005&amp;fn=Econ&amp;jid=SBD400aa7d8-d387-4c2b-9c16-6c63f8d23128&amp;ep=AE&amp;accountid=9ZFB000200&amp;cat=a&amp;ft=g&amp;op=localop&amp;vl=ev&amp;f=g&amp;p=sta&amp;fcpil=en" TargetMode="External"/><Relationship Id="rId8" Type="http://schemas.openxmlformats.org/officeDocument/2006/relationships/hyperlink" Target="https://www.fullpicture.app/item/35dcce12972fa1ff819676c14c126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2023-02-22T23:38:06+01:00</dcterms:created>
  <dcterms:modified xsi:type="dcterms:W3CDTF">2023-02-22T23:38:06+01:00</dcterms:modified>
</cp:coreProperties>
</file>

<file path=docProps/custom.xml><?xml version="1.0" encoding="utf-8"?>
<Properties xmlns="http://schemas.openxmlformats.org/officeDocument/2006/custom-properties" xmlns:vt="http://schemas.openxmlformats.org/officeDocument/2006/docPropsVTypes"/>
</file>