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SDOF Model for Dynamic Response of Structures under Progressive Collapse | Journal of Engineering Mechanics | Vol 142, No 3</w:t>
      </w:r>
      <w:br/>
      <w:hyperlink r:id="rId7" w:history="1">
        <w:r>
          <w:rPr>
            <w:color w:val="2980b9"/>
            <w:u w:val="single"/>
          </w:rPr>
          <w:t xml:space="preserve">https://ascelibrary.org/doi/10.1061/%28ASCE%29EM.1943-7889.0001031</w:t>
        </w:r>
      </w:hyperlink>
    </w:p>
    <w:p>
      <w:pPr>
        <w:pStyle w:val="Heading1"/>
      </w:pPr>
      <w:bookmarkStart w:id="2" w:name="_Toc2"/>
      <w:r>
        <w:t>Article summary:</w:t>
      </w:r>
      <w:bookmarkEnd w:id="2"/>
    </w:p>
    <w:p>
      <w:pPr>
        <w:jc w:val="both"/>
      </w:pPr>
      <w:r>
        <w:rPr/>
        <w:t xml:space="preserve">1. The article discusses the dynamic response of structures under progressive collapse and the use of nonlinear dynamic analysis (NLD) to analyze it.</w:t>
      </w:r>
    </w:p>
    <w:p>
      <w:pPr>
        <w:jc w:val="both"/>
      </w:pPr>
      <w:r>
        <w:rPr/>
        <w:t xml:space="preserve">2. Quasi-static experiments and dynamic tests were conducted to find out the resistance and failure modes of substructures under column removal scenarios.</w:t>
      </w:r>
    </w:p>
    <w:p>
      <w:pPr>
        <w:jc w:val="both"/>
      </w:pPr>
      <w:r>
        <w:rPr/>
        <w:t xml:space="preserve">3. A nonlinear single degree-of-freedom (SDOF) model is proposed with a tri-linear resistance function that is capable of describing various forms of structural resistance, even including catenary action if any, and a loading function consisting of a linear ascending part and an ensuing constant force.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“Nonlinear SDOF Model for Dynamic Response of Structures under Progressive Collapse” provides an overview of the current research on progressive collapse in structures, as well as a proposed nonlinear SDOF model for analyzing this phenomenon. The article is written in an objective manner, presenting both sides equally and providing evidence for its claims. The authors provide a comprehensive review of existing research on progressive collapse, including quasi-static experiments and dynamic tests conducted to find out the resistance and failure modes of substructures under column removal scenarios. Furthermore, they present their proposed nonlinear SDOF model with a tri-linear resistance function that is capable of describing various forms of structural resistance, even including catenary action if any, and a loading function consisting of a linear ascending part and an ensuing constant force. The authors also provide analytical solutions for their model using Laplace transform techniques which are verified with dynamic experimental results from both steel and reinforced concrete assemblies under column removal scenarios. </w:t>
      </w:r>
    </w:p>
    <w:p>
      <w:pPr>
        <w:jc w:val="both"/>
      </w:pPr>
      <w:r>
        <w:rPr/>
        <w:t xml:space="preserve">In terms of trustworthiness and reliability, the article appears to be unbiased in its presentation as it provides evidence for its claims from both theoretical models as well as experimental results from laboratory tests. Furthermore, the authors have taken into account possible risks associated with progressive collapse by providing detailed information on how to mitigate them through their proposed nonlinear SDOF model. Therefore, overall this article appears to be trustworthy and reliable in its presentation.</w:t>
      </w:r>
    </w:p>
    <w:p>
      <w:pPr>
        <w:pStyle w:val="Heading1"/>
      </w:pPr>
      <w:bookmarkStart w:id="5" w:name="_Toc5"/>
      <w:r>
        <w:t>Topics for further research:</w:t>
      </w:r>
      <w:bookmarkEnd w:id="5"/>
    </w:p>
    <w:p>
      <w:pPr>
        <w:spacing w:after="0"/>
        <w:numPr>
          <w:ilvl w:val="0"/>
          <w:numId w:val="2"/>
        </w:numPr>
      </w:pPr>
      <w:r>
        <w:rPr/>
        <w:t xml:space="preserve">Progressive collapse mitigation</w:t>
      </w:r>
    </w:p>
    <w:p>
      <w:pPr>
        <w:spacing w:after="0"/>
        <w:numPr>
          <w:ilvl w:val="0"/>
          <w:numId w:val="2"/>
        </w:numPr>
      </w:pPr>
      <w:r>
        <w:rPr/>
        <w:t xml:space="preserve">Nonlinear SDOF model</w:t>
      </w:r>
    </w:p>
    <w:p>
      <w:pPr>
        <w:spacing w:after="0"/>
        <w:numPr>
          <w:ilvl w:val="0"/>
          <w:numId w:val="2"/>
        </w:numPr>
      </w:pPr>
      <w:r>
        <w:rPr/>
        <w:t xml:space="preserve">Quasi-static experiments</w:t>
      </w:r>
    </w:p>
    <w:p>
      <w:pPr>
        <w:spacing w:after="0"/>
        <w:numPr>
          <w:ilvl w:val="0"/>
          <w:numId w:val="2"/>
        </w:numPr>
      </w:pPr>
      <w:r>
        <w:rPr/>
        <w:t xml:space="preserve">Dynamic tests for substructures</w:t>
      </w:r>
    </w:p>
    <w:p>
      <w:pPr>
        <w:spacing w:after="0"/>
        <w:numPr>
          <w:ilvl w:val="0"/>
          <w:numId w:val="2"/>
        </w:numPr>
      </w:pPr>
      <w:r>
        <w:rPr/>
        <w:t xml:space="preserve">Tri-linear resistance function</w:t>
      </w:r>
    </w:p>
    <w:p>
      <w:pPr>
        <w:numPr>
          <w:ilvl w:val="0"/>
          <w:numId w:val="2"/>
        </w:numPr>
      </w:pPr>
      <w:r>
        <w:rPr/>
        <w:t xml:space="preserve">Laplace transform techniques</w:t>
      </w:r>
    </w:p>
    <w:p>
      <w:pPr>
        <w:pStyle w:val="Heading1"/>
      </w:pPr>
      <w:bookmarkStart w:id="6" w:name="_Toc6"/>
      <w:r>
        <w:t>Report location:</w:t>
      </w:r>
      <w:bookmarkEnd w:id="6"/>
    </w:p>
    <w:p>
      <w:hyperlink r:id="rId8" w:history="1">
        <w:r>
          <w:rPr>
            <w:color w:val="2980b9"/>
            <w:u w:val="single"/>
          </w:rPr>
          <w:t xml:space="preserve">https://www.fullpicture.app/item/35f217f5b07881363323e9ec184fab45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6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EM.1943-7889.0001031" TargetMode="External"/><Relationship Id="rId8" Type="http://schemas.openxmlformats.org/officeDocument/2006/relationships/hyperlink" Target="https://www.fullpicture.app/item/35f217f5b07881363323e9ec184fab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2023-03-07T20:31:10+01:00</dcterms:created>
  <dcterms:modified xsi:type="dcterms:W3CDTF">2023-03-07T20:31:10+01:00</dcterms:modified>
</cp:coreProperties>
</file>

<file path=docProps/custom.xml><?xml version="1.0" encoding="utf-8"?>
<Properties xmlns="http://schemas.openxmlformats.org/officeDocument/2006/custom-properties" xmlns:vt="http://schemas.openxmlformats.org/officeDocument/2006/docPropsVTypes"/>
</file>