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and characterization of biodegradable poly(butylene succinate-co-butylene adipate)s - ScienceDirect</w:t>
      </w:r>
      <w:br/>
      <w:hyperlink r:id="rId7" w:history="1">
        <w:r>
          <w:rPr>
            <w:color w:val="2980b9"/>
            <w:u w:val="single"/>
          </w:rPr>
          <w:t xml:space="preserve">https://webvpn.dlut.edu.cn/https/77726476706e69737468656265737421e7e056d234336155700b8ca891472636a6d29e640e/science/article/pii/S0141391001001562</w:t>
        </w:r>
      </w:hyperlink>
    </w:p>
    <w:p>
      <w:pPr>
        <w:pStyle w:val="Heading1"/>
      </w:pPr>
      <w:bookmarkStart w:id="2" w:name="_Toc2"/>
      <w:r>
        <w:t>Article summary:</w:t>
      </w:r>
      <w:bookmarkEnd w:id="2"/>
    </w:p>
    <w:p>
      <w:pPr>
        <w:jc w:val="both"/>
      </w:pPr>
      <w:r>
        <w:rPr/>
        <w:t xml:space="preserve">1. A series of high molecular weight polyesters, poly(butylene succinate-co-butylene adipate)s were prepared from dimethyl succinate, dimethyl adipate and 1,4-butanediol by catalyzed transesterification in the melt. </w:t>
      </w:r>
    </w:p>
    <w:p>
      <w:pPr>
        <w:jc w:val="both"/>
      </w:pPr>
      <w:r>
        <w:rPr/>
        <w:t xml:space="preserve">2. The effect of copolymer composition on the physical and thermal properties, as well as enzymatic degradation was investigated. </w:t>
      </w:r>
    </w:p>
    <w:p>
      <w:pPr>
        <w:jc w:val="both"/>
      </w:pPr>
      <w:r>
        <w:rPr/>
        <w:t xml:space="preserve">3. The highest enzymatic degradation rate was observed for the copolyester containing 50 mol.% butylene succinate units (PBAS-50).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“Synthesis and Characterization of Biodegradable Poly(Butylene Succinate-Co-Butylene Adipate)s” is a scientific paper that provides an overview of the synthesis and characterization of biodegradable polyesters. The article is written in a clear and concise manner, providing detailed information about the synthesis process and its results. The authors have provided evidence to support their claims through various methods such as 1H NMR, solution viscosity, gel permeation chromatography, differential scanning calorimetry and X-ray analysis. Furthermore, they have also discussed the effect of copolymer composition on physical and thermal properties as well as enzymatic degradation. </w:t>
      </w:r>
    </w:p>
    <w:p>
      <w:pPr>
        <w:jc w:val="both"/>
      </w:pPr>
      <w:r>
        <w:rPr/>
        <w:t xml:space="preserve">The article is generally reliable in terms of its content; however there are some potential biases that should be noted. For example, the authors have not explored any counterarguments or alternative approaches to synthesizing biodegradable polyesters which could provide additional insights into this field of research. Additionally, there is no mention of possible risks associated with using these materials which could be important for potential users to consider before utilizing them in their applications. Furthermore, while the authors have provided evidence to support their claims regarding the effects of copolymer composition on physical and thermal properties as well as enzymatic degradation, they do not provide any evidence for their claims regarding the influence of crystallinity on enzymatic degradation rate which could be important for readers to consider when interpreting these results. </w:t>
      </w:r>
    </w:p>
    <w:p>
      <w:pPr>
        <w:jc w:val="both"/>
      </w:pPr>
      <w:r>
        <w:rPr/>
        <w:t xml:space="preserve">In conclusion, while this article provides a comprehensive overview of biodegradable polyesters and their synthesis process it does contain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synthesizing biodegradable polyesters</w:t>
      </w:r>
    </w:p>
    <w:p>
      <w:pPr>
        <w:spacing w:after="0"/>
        <w:numPr>
          <w:ilvl w:val="0"/>
          <w:numId w:val="2"/>
        </w:numPr>
      </w:pPr>
      <w:r>
        <w:rPr/>
        <w:t xml:space="preserve">Risks associated with biodegradable polyesters</w:t>
      </w:r>
    </w:p>
    <w:p>
      <w:pPr>
        <w:spacing w:after="0"/>
        <w:numPr>
          <w:ilvl w:val="0"/>
          <w:numId w:val="2"/>
        </w:numPr>
      </w:pPr>
      <w:r>
        <w:rPr/>
        <w:t xml:space="preserve">Influence of copolymer composition on physical and thermal properties</w:t>
      </w:r>
    </w:p>
    <w:p>
      <w:pPr>
        <w:spacing w:after="0"/>
        <w:numPr>
          <w:ilvl w:val="0"/>
          <w:numId w:val="2"/>
        </w:numPr>
      </w:pPr>
      <w:r>
        <w:rPr/>
        <w:t xml:space="preserve">Influence of copolymer composition on enzymatic degradation</w:t>
      </w:r>
    </w:p>
    <w:p>
      <w:pPr>
        <w:spacing w:after="0"/>
        <w:numPr>
          <w:ilvl w:val="0"/>
          <w:numId w:val="2"/>
        </w:numPr>
      </w:pPr>
      <w:r>
        <w:rPr/>
        <w:t xml:space="preserve">Influence of crystallinity on enzymatic degradation rate</w:t>
      </w:r>
    </w:p>
    <w:p>
      <w:pPr>
        <w:numPr>
          <w:ilvl w:val="0"/>
          <w:numId w:val="2"/>
        </w:numPr>
      </w:pPr>
      <w:r>
        <w:rPr/>
        <w:t xml:space="preserve">Biodegradable polyesters applications</w:t>
      </w:r>
    </w:p>
    <w:p>
      <w:pPr>
        <w:pStyle w:val="Heading1"/>
      </w:pPr>
      <w:bookmarkStart w:id="6" w:name="_Toc6"/>
      <w:r>
        <w:t>Report location:</w:t>
      </w:r>
      <w:bookmarkEnd w:id="6"/>
    </w:p>
    <w:p>
      <w:hyperlink r:id="rId8" w:history="1">
        <w:r>
          <w:rPr>
            <w:color w:val="2980b9"/>
            <w:u w:val="single"/>
          </w:rPr>
          <w:t xml:space="preserve">https://www.fullpicture.app/item/35f6ff32535d7b7bb853adaffe30e24f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166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dlut.edu.cn/https/77726476706e69737468656265737421e7e056d234336155700b8ca891472636a6d29e640e/science/article/pii/S0141391001001562" TargetMode="External"/><Relationship Id="rId8" Type="http://schemas.openxmlformats.org/officeDocument/2006/relationships/hyperlink" Target="https://www.fullpicture.app/item/35f6ff32535d7b7bb853adaffe30e2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2023-02-24T00:21:46+01:00</dcterms:created>
  <dcterms:modified xsi:type="dcterms:W3CDTF">2023-02-24T00:21:46+01:00</dcterms:modified>
</cp:coreProperties>
</file>

<file path=docProps/custom.xml><?xml version="1.0" encoding="utf-8"?>
<Properties xmlns="http://schemas.openxmlformats.org/officeDocument/2006/custom-properties" xmlns:vt="http://schemas.openxmlformats.org/officeDocument/2006/docPropsVTypes"/>
</file>