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坚毅对中小学生学业成绩的影响——融合教育视角的启示 - 中国知网</w:t></w:r><w:br/><w:hyperlink r:id="rId7" w:history="1"><w:r><w:rPr><w:color w:val="2980b9"/><w:u w:val="single"/></w:rPr><w:t xml:space="preserve">https://kns.cnki.net/kcms2/article/abstract?v=3uoqIhG8C44YLTlOAiTRKibYlV5Vjs7iJTKGjg9uTdeTsOI_ra5_XRyBvwXUUgouAynHe_wnh8qWRS4N-9A8nFpZxWaKp58a&uniplatform=NZKPT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坚毅对中小学生学业成绩有积极影响。</w:t></w:r></w:p><w:p><w:pPr><w:jc w:val="both"/></w:pPr><w:r><w:rPr/><w:t xml:space="preserve">2. 融合教育视角可以帮助提高学生的坚毅品质。</w:t></w:r></w:p><w:p><w:pPr><w:jc w:val="both"/></w:pPr><w:r><w:rPr/><w:t xml:space="preserve">3. 大学教育也应该注重培养学生的坚毅品质。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很遗憾，上述文章并非与标题相关的内容，而是一些大学的简介和期刊分类目录。因此，无法对其进行批判性分析。建议在查找文章时仔细阅读标题和摘要，以确保所选文章与自己的研究方向相关。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Critical analysis of university rankings
</w:t></w:r></w:p><w:p><w:pPr><w:spacing w:after="0"/><w:numPr><w:ilvl w:val="0"/><w:numId w:val="2"/></w:numPr></w:pPr><w:r><w:rPr/><w:t xml:space="preserve">Impact of university rankings on higher education
</w:t></w:r></w:p><w:p><w:pPr><w:spacing w:after="0"/><w:numPr><w:ilvl w:val="0"/><w:numId w:val="2"/></w:numPr></w:pPr><w:r><w:rPr/><w:t xml:space="preserve">Critique of methodology used in university rankings
</w:t></w:r></w:p><w:p><w:pPr><w:spacing w:after="0"/><w:numPr><w:ilvl w:val="0"/><w:numId w:val="2"/></w:numPr></w:pPr><w:r><w:rPr/><w:t xml:space="preserve">Alternatives to university rankings
</w:t></w:r></w:p><w:p><w:pPr><w:spacing w:after="0"/><w:numPr><w:ilvl w:val="0"/><w:numId w:val="2"/></w:numPr></w:pPr><w:r><w:rPr/><w:t xml:space="preserve">Effects of university rankings on student decision-making
</w:t></w:r></w:p><w:p><w:pPr><w:numPr><w:ilvl w:val="0"/><w:numId w:val="2"/></w:numPr></w:pPr><w:r><w:rPr/><w:t xml:space="preserve">Role of university rankings in shaping global higher education landscape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https://www.fullpicture.app/item/35f7a00272fa166a3ddaec091a905652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5DC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RyBvwXUUgouAynHe_wnh8qWRS4N-9A8nFpZxWaKp58a&amp;uniplatform=NZKPT" TargetMode="External"/><Relationship Id="rId8" Type="http://schemas.openxmlformats.org/officeDocument/2006/relationships/hyperlink" Target="https://www.fullpicture.app/item/35f7a00272fa166a3ddaec091a9056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2024-01-10T06:50:44+01:00</dcterms:created>
  <dcterms:modified xsi:type="dcterms:W3CDTF">2024-01-10T06:50:44+01:00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