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Changes in the functional diversity of birds due to habitat loss in the Brazil Atlantic Forest</w:t>
      </w:r>
      <w:br/>
      <w:hyperlink r:id="rId7" w:history="1">
        <w:r>
          <w:rPr>
            <w:color w:val="2980b9"/>
            <w:u w:val="single"/>
          </w:rPr>
          <w:t xml:space="preserve">https://www.frontiersin.org/articles/10.3389/ffgc.2023.1041268/full</w:t>
        </w:r>
      </w:hyperlink>
    </w:p>
    <w:p>
      <w:pPr>
        <w:pStyle w:val="Heading1"/>
      </w:pPr>
      <w:bookmarkStart w:id="2" w:name="_Toc2"/>
      <w:r>
        <w:t>Article summary:</w:t>
      </w:r>
      <w:bookmarkEnd w:id="2"/>
    </w:p>
    <w:p>
      <w:pPr>
        <w:jc w:val="both"/>
      </w:pPr>
      <w:r>
        <w:rPr/>
        <w:t xml:space="preserve">1. 文章介绍了由于栖息地损失导致巴西大西洋森林鸟类功能多样性的变化。作者指出，栖息地损失和破碎化会对生物多样性产生复杂的影响，特别是对功能多样性的影响。</w:t>
      </w:r>
    </w:p>
    <w:p>
      <w:pPr>
        <w:jc w:val="both"/>
      </w:pPr>
      <w:r>
        <w:rPr/>
        <w:t xml:space="preserve">2. 功能多样性是评估群落中功能特征的多样性和分布的一个组成部分。不同特征的物种在生态系统功能中扮演不同角色，因此栖息地损失可能会导致群落中功能特征的流失或转变，从而改变这些群落提供的功能。</w:t>
      </w:r>
    </w:p>
    <w:p>
      <w:pPr>
        <w:jc w:val="both"/>
      </w:pPr>
      <w:r>
        <w:rPr/>
        <w:t xml:space="preserve">3. 功能多样性可以被认为是比物种丰富度更好评估生态系统功能的一种指标。它不将物种视为等价物，因为具有不同特征的物种在生态系统功能中发挥不同作用。因此，了解群落模式如何通过对功能多样性的响应来影响生态系统功能的变化非常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这篇文章探讨了巴西大西洋森林栖息地丧失对鸟类功能多样性的影响。然而，文章存在一些潜在的偏见和问题。</w:t>
      </w:r>
    </w:p>
    <w:p>
      <w:pPr>
        <w:jc w:val="both"/>
      </w:pPr>
      <w:r>
        <w:rPr/>
        <w:t xml:space="preserve"/>
      </w:r>
    </w:p>
    <w:p>
      <w:pPr>
        <w:jc w:val="both"/>
      </w:pPr>
      <w:r>
        <w:rPr/>
        <w:t xml:space="preserve">首先，文章没有提供关于作者的背景信息或研究方法的详细描述。这使得读者很难评估研究的可靠性和适用性。缺乏透明度可能导致读者对研究结果产生怀疑。</w:t>
      </w:r>
    </w:p>
    <w:p>
      <w:pPr>
        <w:jc w:val="both"/>
      </w:pPr>
      <w:r>
        <w:rPr/>
        <w:t xml:space="preserve"/>
      </w:r>
    </w:p>
    <w:p>
      <w:pPr>
        <w:jc w:val="both"/>
      </w:pPr>
      <w:r>
        <w:rPr/>
        <w:t xml:space="preserve">其次，文章没有提供足够的证据来支持其主张。虽然它引用了一些其他研究，但没有具体说明这些研究如何与巴西大西洋森林的情况相关联。此外，文章没有提供任何数据或实际案例来支持其结论。</w:t>
      </w:r>
    </w:p>
    <w:p>
      <w:pPr>
        <w:jc w:val="both"/>
      </w:pPr>
      <w:r>
        <w:rPr/>
        <w:t xml:space="preserve"/>
      </w:r>
    </w:p>
    <w:p>
      <w:pPr>
        <w:jc w:val="both"/>
      </w:pPr>
      <w:r>
        <w:rPr/>
        <w:t xml:space="preserve">此外，文章似乎只关注了栖息地丧失对功能多样性的负面影响，并未探讨可能存在的积极影响或适应策略。这种片面报道可能导致读者对问题的理解不完整。</w:t>
      </w:r>
    </w:p>
    <w:p>
      <w:pPr>
        <w:jc w:val="both"/>
      </w:pPr>
      <w:r>
        <w:rPr/>
        <w:t xml:space="preserve"/>
      </w:r>
    </w:p>
    <w:p>
      <w:pPr>
        <w:jc w:val="both"/>
      </w:pPr>
      <w:r>
        <w:rPr/>
        <w:t xml:space="preserve">另一个问题是文章没有充分考虑到人类活动对栖息地丧失和鸟类功能多样性变化之间复杂关系中可能存在的其他因素。例如，气候变化、入侵物种和捕食者压力等因素可能会对鸟类功能多样性产生影响，但这些因素在文章中并未得到充分讨论。</w:t>
      </w:r>
    </w:p>
    <w:p>
      <w:pPr>
        <w:jc w:val="both"/>
      </w:pPr>
      <w:r>
        <w:rPr/>
        <w:t xml:space="preserve"/>
      </w:r>
    </w:p>
    <w:p>
      <w:pPr>
        <w:jc w:val="both"/>
      </w:pPr>
      <w:r>
        <w:rPr/>
        <w:t xml:space="preserve">最后，文章没有提及可能存在的风险或负面影响。栖息地丧失可能导致物种灭绝和生态系统功能丧失，这些方面在文章中并未得到充分探讨。此外，文章也没有平等地呈现双方观点或进行反驳。</w:t>
      </w:r>
    </w:p>
    <w:p>
      <w:pPr>
        <w:jc w:val="both"/>
      </w:pPr>
      <w:r>
        <w:rPr/>
        <w:t xml:space="preserve"/>
      </w:r>
    </w:p>
    <w:p>
      <w:pPr>
        <w:jc w:val="both"/>
      </w:pPr>
      <w:r>
        <w:rPr/>
        <w:t xml:space="preserve">总之，这篇文章存在一些潜在的偏见和问题，包括缺乏透明度、缺乏证据支持、片面报道、未考虑其他因素和风险以及缺乏平等呈现双方观点。对于读者来说，需要谨慎对待该研究的结论，并寻找更全面和可靠的信息来评估巴西大西洋森林栖息地丧失对鸟类功能多样性的影响。</w:t>
      </w:r>
    </w:p>
    <w:p>
      <w:pPr>
        <w:pStyle w:val="Heading1"/>
      </w:pPr>
      <w:bookmarkStart w:id="5" w:name="_Toc5"/>
      <w:r>
        <w:t>Topics for further research:</w:t>
      </w:r>
      <w:bookmarkEnd w:id="5"/>
    </w:p>
    <w:p>
      <w:pPr>
        <w:spacing w:after="0"/>
        <w:numPr>
          <w:ilvl w:val="0"/>
          <w:numId w:val="2"/>
        </w:numPr>
      </w:pPr>
      <w:r>
        <w:rPr/>
        <w:t xml:space="preserve">巴西大西洋森林栖息地丧失的原因和规模
</w:t>
      </w:r>
    </w:p>
    <w:p>
      <w:pPr>
        <w:spacing w:after="0"/>
        <w:numPr>
          <w:ilvl w:val="0"/>
          <w:numId w:val="2"/>
        </w:numPr>
      </w:pPr>
      <w:r>
        <w:rPr/>
        <w:t xml:space="preserve">其他可能影响鸟类功能多样性的因素，如气候变化、入侵物种和捕食者压力
</w:t>
      </w:r>
    </w:p>
    <w:p>
      <w:pPr>
        <w:spacing w:after="0"/>
        <w:numPr>
          <w:ilvl w:val="0"/>
          <w:numId w:val="2"/>
        </w:numPr>
      </w:pPr>
      <w:r>
        <w:rPr/>
        <w:t xml:space="preserve">栖息地丧失对物种灭绝和生态系统功能的潜在影响
</w:t>
      </w:r>
    </w:p>
    <w:p>
      <w:pPr>
        <w:spacing w:after="0"/>
        <w:numPr>
          <w:ilvl w:val="0"/>
          <w:numId w:val="2"/>
        </w:numPr>
      </w:pPr>
      <w:r>
        <w:rPr/>
        <w:t xml:space="preserve">鸟类在栖息地丧失中的适应策略和积极影响
</w:t>
      </w:r>
    </w:p>
    <w:p>
      <w:pPr>
        <w:spacing w:after="0"/>
        <w:numPr>
          <w:ilvl w:val="0"/>
          <w:numId w:val="2"/>
        </w:numPr>
      </w:pPr>
      <w:r>
        <w:rPr/>
        <w:t xml:space="preserve">作者的背景信息和研究方法的详细描述
</w:t>
      </w:r>
    </w:p>
    <w:p>
      <w:pPr>
        <w:numPr>
          <w:ilvl w:val="0"/>
          <w:numId w:val="2"/>
        </w:numPr>
      </w:pPr>
      <w:r>
        <w:rPr/>
        <w:t xml:space="preserve">双方观点和反驳的平等呈现。</w:t>
      </w:r>
    </w:p>
    <w:p>
      <w:pPr>
        <w:pStyle w:val="Heading1"/>
      </w:pPr>
      <w:bookmarkStart w:id="6" w:name="_Toc6"/>
      <w:r>
        <w:t>Report location:</w:t>
      </w:r>
      <w:bookmarkEnd w:id="6"/>
    </w:p>
    <w:p>
      <w:hyperlink r:id="rId8" w:history="1">
        <w:r>
          <w:rPr>
            <w:color w:val="2980b9"/>
            <w:u w:val="single"/>
          </w:rPr>
          <w:t xml:space="preserve">https://www.fullpicture.app/item/360478a2d762d1a7794cddd8f9cb4161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E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fgc.2023.1041268/full" TargetMode="External"/><Relationship Id="rId8" Type="http://schemas.openxmlformats.org/officeDocument/2006/relationships/hyperlink" Target="https://www.fullpicture.app/item/360478a2d762d1a7794cddd8f9cb41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2023-09-04T11:19:51+02:00</dcterms:created>
  <dcterms:modified xsi:type="dcterms:W3CDTF">2023-09-04T11:19:51+02:00</dcterms:modified>
</cp:coreProperties>
</file>

<file path=docProps/custom.xml><?xml version="1.0" encoding="utf-8"?>
<Properties xmlns="http://schemas.openxmlformats.org/officeDocument/2006/custom-properties" xmlns:vt="http://schemas.openxmlformats.org/officeDocument/2006/docPropsVTypes"/>
</file>