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spinal neuron connection for heat sensation - ScienceDirect</w:t>
      </w:r>
      <w:br/>
      <w:hyperlink r:id="rId7" w:history="1">
        <w:r>
          <w:rPr>
            <w:color w:val="2980b9"/>
            <w:u w:val="single"/>
          </w:rPr>
          <w:t xml:space="preserve">https://www.sciencedirect.com/science/article/pii/S089662732200366X</w:t>
        </w:r>
      </w:hyperlink>
    </w:p>
    <w:p>
      <w:pPr>
        <w:pStyle w:val="Heading1"/>
      </w:pPr>
      <w:bookmarkStart w:id="2" w:name="_Toc2"/>
      <w:r>
        <w:t>Article summary:</w:t>
      </w:r>
      <w:bookmarkEnd w:id="2"/>
    </w:p>
    <w:p>
      <w:pPr>
        <w:jc w:val="both"/>
      </w:pPr>
      <w:r>
        <w:rPr/>
        <w:t xml:space="preserve">1. Spinal ErbB4+ neurons are activated by heat and synapsed by TRPV1+ nociceptors, which are responsible for heat sensation.</w:t>
      </w:r>
    </w:p>
    <w:p>
      <w:pPr>
        <w:jc w:val="both"/>
      </w:pPr>
      <w:r>
        <w:rPr/>
        <w:t xml:space="preserve">2. Heat sensation is regulated by NRG1-ErbB4 signaling, which promotes glutamatergic transmission and hypersensitivity of pathological pain.</w:t>
      </w:r>
    </w:p>
    <w:p>
      <w:pPr>
        <w:jc w:val="both"/>
      </w:pPr>
      <w:r>
        <w:rPr/>
        <w:t xml:space="preserve">3. This article identifies a spinal neuron connection consisting of ErbB4+ neurons for heat sensation and reveals a regulatory mechanism by the NRG1-ErbB4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Spinal Neuron Connection for Heat Sensation” is an informative piece that provides insight into the mechanisms behind heat sensation in the spinal cord. The authors provide evidence to support their claims, such as single-cell gene profiling to identify ErbB4 as a novel marker of heat-sensitive spinal neurons in mice, and experiments to show that ablation or inhibition of ErbB4+ neurons attenuates or enhances the heat response respectively. The article also mentions potential risks associated with NRG1-ErbB4 signaling, such as promoting hypersensitivity of pathological pain. </w:t>
      </w:r>
    </w:p>
    <w:p>
      <w:pPr>
        <w:jc w:val="both"/>
      </w:pPr>
      <w:r>
        <w:rPr/>
        <w:t xml:space="preserve">However, there are some points that could be improved upon in terms of trustworthiness and reliability. For example, the article does not explore any counterarguments or present both sides equally when discussing the two theories for somatosensory information processing (labeled line hypothesis vs population coding). Additionally, there is no mention of potential biases or sources of bias in the research methods used or data presented in the article. Furthermore, while the authors do mention possible risks associated with NRG1-ErbB4 signaling, they do not provide any evidence to support this claim or discuss any other possible risks that may be associated with this type of signaling pathway. </w:t>
      </w:r>
    </w:p>
    <w:p>
      <w:pPr>
        <w:jc w:val="both"/>
      </w:pPr>
      <w:r>
        <w:rPr/>
        <w:t xml:space="preserve">In conclusion, while this article provides useful information about how heat signals are processed in the spinal cord, it could benefit from further exploration into potential biases and counterarguments related to its claims as well as more evidence to support its assertions regarding risk factors associated with NRG1-ErbB4 signaling pathways.</w:t>
      </w:r>
    </w:p>
    <w:p>
      <w:pPr>
        <w:pStyle w:val="Heading1"/>
      </w:pPr>
      <w:bookmarkStart w:id="5" w:name="_Toc5"/>
      <w:r>
        <w:t>Topics for further research:</w:t>
      </w:r>
      <w:bookmarkEnd w:id="5"/>
    </w:p>
    <w:p>
      <w:pPr>
        <w:spacing w:after="0"/>
        <w:numPr>
          <w:ilvl w:val="0"/>
          <w:numId w:val="2"/>
        </w:numPr>
      </w:pPr>
      <w:r>
        <w:rPr/>
        <w:t xml:space="preserve">Label line hypothesis </w:t>
      </w:r>
    </w:p>
    <w:p>
      <w:pPr>
        <w:spacing w:after="0"/>
        <w:numPr>
          <w:ilvl w:val="0"/>
          <w:numId w:val="2"/>
        </w:numPr>
      </w:pPr>
      <w:r>
        <w:rPr/>
        <w:t xml:space="preserve">Population coding </w:t>
      </w:r>
    </w:p>
    <w:p>
      <w:pPr>
        <w:spacing w:after="0"/>
        <w:numPr>
          <w:ilvl w:val="0"/>
          <w:numId w:val="2"/>
        </w:numPr>
      </w:pPr>
      <w:r>
        <w:rPr/>
        <w:t xml:space="preserve">Bias in research methods </w:t>
      </w:r>
    </w:p>
    <w:p>
      <w:pPr>
        <w:spacing w:after="0"/>
        <w:numPr>
          <w:ilvl w:val="0"/>
          <w:numId w:val="2"/>
        </w:numPr>
      </w:pPr>
      <w:r>
        <w:rPr/>
        <w:t xml:space="preserve">Risks of NRG1-ErbB4 signaling </w:t>
      </w:r>
    </w:p>
    <w:p>
      <w:pPr>
        <w:spacing w:after="0"/>
        <w:numPr>
          <w:ilvl w:val="0"/>
          <w:numId w:val="2"/>
        </w:numPr>
      </w:pPr>
      <w:r>
        <w:rPr/>
        <w:t xml:space="preserve">Evidence for NRG1-ErbB4 signaling risks </w:t>
      </w:r>
    </w:p>
    <w:p>
      <w:pPr>
        <w:numPr>
          <w:ilvl w:val="0"/>
          <w:numId w:val="2"/>
        </w:numPr>
      </w:pPr>
      <w:r>
        <w:rPr/>
        <w:t xml:space="preserve">Counterarguments to somatosensory information processing theories</w:t>
      </w:r>
    </w:p>
    <w:p>
      <w:pPr>
        <w:pStyle w:val="Heading1"/>
      </w:pPr>
      <w:bookmarkStart w:id="6" w:name="_Toc6"/>
      <w:r>
        <w:t>Report location:</w:t>
      </w:r>
      <w:bookmarkEnd w:id="6"/>
    </w:p>
    <w:p>
      <w:hyperlink r:id="rId8" w:history="1">
        <w:r>
          <w:rPr>
            <w:color w:val="2980b9"/>
            <w:u w:val="single"/>
          </w:rPr>
          <w:t xml:space="preserve">https://www.fullpicture.app/item/36139ba0b64e117e819afe07d0d81a34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ED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2200366X" TargetMode="External"/><Relationship Id="rId8" Type="http://schemas.openxmlformats.org/officeDocument/2006/relationships/hyperlink" Target="https://www.fullpicture.app/item/36139ba0b64e117e819afe07d0d81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2023-02-19T15:23:51+01:00</dcterms:created>
  <dcterms:modified xsi:type="dcterms:W3CDTF">2023-02-19T15:23:51+01:00</dcterms:modified>
</cp:coreProperties>
</file>

<file path=docProps/custom.xml><?xml version="1.0" encoding="utf-8"?>
<Properties xmlns="http://schemas.openxmlformats.org/officeDocument/2006/custom-properties" xmlns:vt="http://schemas.openxmlformats.org/officeDocument/2006/docPropsVTypes"/>
</file>