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Vehicle-Following Control for Four-Wheel-Independent-Drive Electric Vehicles Against Non-Ideal V2X Communication | IEEE Journals &amp; Magazine | IEEE Xplore</w:t>
      </w:r>
      <w:br/>
      <w:hyperlink r:id="rId7" w:history="1">
        <w:r>
          <w:rPr>
            <w:color w:val="2980b9"/>
            <w:u w:val="single"/>
          </w:rPr>
          <w:t xml:space="preserve">https://ieeexplore.ieee.org/abstract/document/9678040</w:t>
        </w:r>
      </w:hyperlink>
    </w:p>
    <w:p>
      <w:pPr>
        <w:pStyle w:val="Heading1"/>
      </w:pPr>
      <w:bookmarkStart w:id="2" w:name="_Toc2"/>
      <w:r>
        <w:t>Article summary:</w:t>
      </w:r>
      <w:bookmarkEnd w:id="2"/>
    </w:p>
    <w:p>
      <w:pPr>
        <w:jc w:val="both"/>
      </w:pPr>
      <w:r>
        <w:rPr/>
        <w:t xml:space="preserve">1. This paper proposes an integrated vehicle-following control scheme for FWID EVs with V2X communication capability to account for nonideal communication such as time-varying delays and packet dropouts.</w:t>
      </w:r>
    </w:p>
    <w:p>
      <w:pPr>
        <w:jc w:val="both"/>
      </w:pPr>
      <w:r>
        <w:rPr/>
        <w:t xml:space="preserve">2. A packet dropout compensator is put forward to compensate for V2X information loss, and a longitudinal controller with a delay compensator is synthesized and integrated with a lateral model predictive controller to enable vehicle-following control.</w:t>
      </w:r>
    </w:p>
    <w:p>
      <w:pPr>
        <w:jc w:val="both"/>
      </w:pPr>
      <w:r>
        <w:rPr/>
        <w:t xml:space="preserve">3. The stability of the proposed controller is validated theoretically and experimentally under comprehensive driving scenarios through Hardware-In-the-Loop tests, demonstrating its competency for being used in vehicle platoon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proposed integrated vehicle-following control scheme for FWID EVs with V2X communication capability to account for nonideal communication such as time-varying delays and packet dropouts. The authors have presented their research in a clear and concise manner, providing sufficient evidence to support their claims. The article also presents the theoretical analysis of the proposed controller as well as experimental results from Hardware-In-the-Loop tests that demonstrate its competency for being used in vehicle platoon control. </w:t>
      </w:r>
    </w:p>
    <w:p>
      <w:pPr>
        <w:jc w:val="both"/>
      </w:pPr>
      <w:r>
        <w:rPr/>
        <w:t xml:space="preserve">However, there are some potential biases that should be noted when evaluating this article. Firstly, the authors have not explored any counterarguments or alternative solutions to the problem they are trying to solve. Secondly, there is no discussion on possible risks associated with using this technology or how it could be misused by malicious actors. Thirdly, while the authors have provided evidence to support their claims, they have not discussed any potential limitations or drawbacks of their proposed solution which could lead to one sided reporting of their findings. Finally, there is no mention of any ethical considerations related to using this technology which could lead to partiality in reporting their findings. </w:t>
      </w:r>
    </w:p>
    <w:p>
      <w:pPr>
        <w:jc w:val="both"/>
      </w:pPr>
      <w:r>
        <w:rPr/>
        <w:t xml:space="preserve">In conclusion, while this article provides an overview of an interesting research topic and presents evidence supporting its claims, it does lack some important points of consideration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Vehicle platoon control risks</w:t>
      </w:r>
    </w:p>
    <w:p>
      <w:pPr>
        <w:spacing w:after="0"/>
        <w:numPr>
          <w:ilvl w:val="0"/>
          <w:numId w:val="2"/>
        </w:numPr>
      </w:pPr>
      <w:r>
        <w:rPr/>
        <w:t xml:space="preserve">Ethical considerations for vehicle platoon control</w:t>
      </w:r>
    </w:p>
    <w:p>
      <w:pPr>
        <w:spacing w:after="0"/>
        <w:numPr>
          <w:ilvl w:val="0"/>
          <w:numId w:val="2"/>
        </w:numPr>
      </w:pPr>
      <w:r>
        <w:rPr/>
        <w:t xml:space="preserve">Alternative solutions for vehicle platoon control</w:t>
      </w:r>
    </w:p>
    <w:p>
      <w:pPr>
        <w:spacing w:after="0"/>
        <w:numPr>
          <w:ilvl w:val="0"/>
          <w:numId w:val="2"/>
        </w:numPr>
      </w:pPr>
      <w:r>
        <w:rPr/>
        <w:t xml:space="preserve">Limitations of vehicle platoon control</w:t>
      </w:r>
    </w:p>
    <w:p>
      <w:pPr>
        <w:spacing w:after="0"/>
        <w:numPr>
          <w:ilvl w:val="0"/>
          <w:numId w:val="2"/>
        </w:numPr>
      </w:pPr>
      <w:r>
        <w:rPr/>
        <w:t xml:space="preserve">Misuse of vehicle platoon control</w:t>
      </w:r>
    </w:p>
    <w:p>
      <w:pPr>
        <w:numPr>
          <w:ilvl w:val="0"/>
          <w:numId w:val="2"/>
        </w:numPr>
      </w:pPr>
      <w:r>
        <w:rPr/>
        <w:t xml:space="preserve">Counterarguments for vehicle platoon control</w:t>
      </w:r>
    </w:p>
    <w:p>
      <w:pPr>
        <w:pStyle w:val="Heading1"/>
      </w:pPr>
      <w:bookmarkStart w:id="6" w:name="_Toc6"/>
      <w:r>
        <w:t>Report location:</w:t>
      </w:r>
      <w:bookmarkEnd w:id="6"/>
    </w:p>
    <w:p>
      <w:hyperlink r:id="rId8" w:history="1">
        <w:r>
          <w:rPr>
            <w:color w:val="2980b9"/>
            <w:u w:val="single"/>
          </w:rPr>
          <w:t xml:space="preserve">https://www.fullpicture.app/item/365685799f1a47aa937577122398587c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2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78040" TargetMode="External"/><Relationship Id="rId8" Type="http://schemas.openxmlformats.org/officeDocument/2006/relationships/hyperlink" Target="https://www.fullpicture.app/item/365685799f1a47aa9375771223985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2023-02-24T02:49:33+01:00</dcterms:created>
  <dcterms:modified xsi:type="dcterms:W3CDTF">2023-02-24T02:49:33+01:00</dcterms:modified>
</cp:coreProperties>
</file>

<file path=docProps/custom.xml><?xml version="1.0" encoding="utf-8"?>
<Properties xmlns="http://schemas.openxmlformats.org/officeDocument/2006/custom-properties" xmlns:vt="http://schemas.openxmlformats.org/officeDocument/2006/docPropsVTypes"/>
</file>