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Smart Money kontra Sheep Money | ePortfel</w:t>
      </w:r>
      <w:br/>
      <w:hyperlink r:id="rId7" w:history="1">
        <w:r>
          <w:rPr>
            <w:color w:val="2980b9"/>
            <w:u w:val="single"/>
          </w:rPr>
          <w:t xml:space="preserve">http://www.eportfel.com/node/7</w:t>
        </w:r>
      </w:hyperlink>
    </w:p>
    <w:p>
      <w:pPr>
        <w:pStyle w:val="Heading1"/>
      </w:pPr>
      <w:bookmarkStart w:id="2" w:name="_Toc2"/>
      <w:r>
        <w:t>Article summary:</w:t>
      </w:r>
      <w:bookmarkEnd w:id="2"/>
    </w:p>
    <w:p>
      <w:pPr>
        <w:jc w:val="both"/>
      </w:pPr>
      <w:r>
        <w:rPr/>
        <w:t xml:space="preserve">1. The article was published 10 years ago, when the Warsaw Stock Exchange Index was close to its historical highs.</w:t>
      </w:r>
    </w:p>
    <w:p>
      <w:pPr>
        <w:jc w:val="both"/>
      </w:pPr>
      <w:r>
        <w:rPr/>
        <w:t xml:space="preserve">2. The author's intention was to warn investors of potential risks and provide a method for assessing dangerous situations.</w:t>
      </w:r>
    </w:p>
    <w:p>
      <w:pPr>
        <w:jc w:val="both"/>
      </w:pPr>
      <w:r>
        <w:rPr/>
        <w:t xml:space="preserve">3. Most individual investors make decisions based on short-term results, leading them to buy high and sell low, resulting in losses.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an accurate account of the situation at the time of its publication and offers a warning about potential risks associated with investing in stocks. The author also provides evidence from his own experience to support his claims, which adds credibility to the article. Additionally, the author cites data from Supermarket Funduszy Inwestycyjnych mBank (SFI mBank) to further illustrate his point that most individual investors make decisions based on short-term results, leading them to buy high and sell low. </w:t>
      </w:r>
    </w:p>
    <w:p>
      <w:pPr>
        <w:jc w:val="both"/>
      </w:pPr>
      <w:r>
        <w:rPr/>
        <w:t xml:space="preserve">However, there are some potential biases in the article that should be noted. For example, the author does not explore any counterarguments or present both sides equally; instead he presents his own opinion as fact without providing any evidence or exploring other points of view. Additionally, while the author does cite data from SFI mBank, he does not provide any additional evidence or sources to back up his claims about individual investor behavior or stock market performance over time. Furthermore, while the article does provide a warning about potential risks associated with investing in stocks, it does not discuss any possible rewards or benefits that could come from such investments. </w:t>
      </w:r>
    </w:p>
    <w:p>
      <w:pPr>
        <w:jc w:val="both"/>
      </w:pPr>
      <w:r>
        <w:rPr/>
        <w:t xml:space="preserve">In conclusion, while this article is generally trustworthy and reliable due to its accurate account of past events and warnings about potential risks associated with investing in stocks,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Benefits of investing in stocks</w:t>
      </w:r>
    </w:p>
    <w:p>
      <w:pPr>
        <w:spacing w:after="0"/>
        <w:numPr>
          <w:ilvl w:val="0"/>
          <w:numId w:val="2"/>
        </w:numPr>
      </w:pPr>
      <w:r>
        <w:rPr/>
        <w:t xml:space="preserve">Long-term stock market performance</w:t>
      </w:r>
    </w:p>
    <w:p>
      <w:pPr>
        <w:spacing w:after="0"/>
        <w:numPr>
          <w:ilvl w:val="0"/>
          <w:numId w:val="2"/>
        </w:numPr>
      </w:pPr>
      <w:r>
        <w:rPr/>
        <w:t xml:space="preserve">Counterarguments to individual investor behavior</w:t>
      </w:r>
    </w:p>
    <w:p>
      <w:pPr>
        <w:spacing w:after="0"/>
        <w:numPr>
          <w:ilvl w:val="0"/>
          <w:numId w:val="2"/>
        </w:numPr>
      </w:pPr>
      <w:r>
        <w:rPr/>
        <w:t xml:space="preserve">Evidence of stock market volatility</w:t>
      </w:r>
    </w:p>
    <w:p>
      <w:pPr>
        <w:spacing w:after="0"/>
        <w:numPr>
          <w:ilvl w:val="0"/>
          <w:numId w:val="2"/>
        </w:numPr>
      </w:pPr>
      <w:r>
        <w:rPr/>
        <w:t xml:space="preserve">Strategies for successful stock investing</w:t>
      </w:r>
    </w:p>
    <w:p>
      <w:pPr>
        <w:numPr>
          <w:ilvl w:val="0"/>
          <w:numId w:val="2"/>
        </w:numPr>
      </w:pPr>
      <w:r>
        <w:rPr/>
        <w:t xml:space="preserve">Different types of stock investments</w:t>
      </w:r>
    </w:p>
    <w:p>
      <w:pPr>
        <w:pStyle w:val="Heading1"/>
      </w:pPr>
      <w:bookmarkStart w:id="6" w:name="_Toc6"/>
      <w:r>
        <w:t>Report location:</w:t>
      </w:r>
      <w:bookmarkEnd w:id="6"/>
    </w:p>
    <w:p>
      <w:hyperlink r:id="rId8" w:history="1">
        <w:r>
          <w:rPr>
            <w:color w:val="2980b9"/>
            <w:u w:val="single"/>
          </w:rPr>
          <w:t xml:space="preserve">https://www.fullpicture.app/item/3675de2d9167065704b374a4fdfc667f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9BA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portfel.com/node/7" TargetMode="External"/><Relationship Id="rId8" Type="http://schemas.openxmlformats.org/officeDocument/2006/relationships/hyperlink" Target="https://www.fullpicture.app/item/3675de2d9167065704b374a4fdfc66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2023-02-23T04:32:57+01:00</dcterms:created>
  <dcterms:modified xsi:type="dcterms:W3CDTF">2023-02-23T04:32:57+01:00</dcterms:modified>
</cp:coreProperties>
</file>

<file path=docProps/custom.xml><?xml version="1.0" encoding="utf-8"?>
<Properties xmlns="http://schemas.openxmlformats.org/officeDocument/2006/custom-properties" xmlns:vt="http://schemas.openxmlformats.org/officeDocument/2006/docPropsVTypes"/>
</file>