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Photodynamic therapy for acne: Costs and recovery</w:t>
      </w:r>
      <w:br/>
      <w:hyperlink r:id="rId7" w:history="1">
        <w:r>
          <w:rPr>
            <w:color w:val="2980b9"/>
            <w:u w:val="single"/>
          </w:rPr>
          <w:t xml:space="preserve">https://www.medicalnewstoday.com/articles/319256</w:t>
        </w:r>
      </w:hyperlink>
    </w:p>
    <w:p>
      <w:pPr>
        <w:pStyle w:val="Heading1"/>
      </w:pPr>
      <w:bookmarkStart w:id="2" w:name="_Toc2"/>
      <w:r>
        <w:t>Article summary:</w:t>
      </w:r>
      <w:bookmarkEnd w:id="2"/>
    </w:p>
    <w:p>
      <w:pPr>
        <w:jc w:val="both"/>
      </w:pPr>
      <w:r>
        <w:rPr/>
        <w:t xml:space="preserve">1. Photodynamic therapy (PDT) is a form of light-based skin treatment that uses photosensitizers to target abnormal cells contributing to acne, as well as other skin conditions such as sun-damaged skin and precancerous cells.</w:t>
      </w:r>
    </w:p>
    <w:p>
      <w:pPr>
        <w:jc w:val="both"/>
      </w:pPr>
      <w:r>
        <w:rPr/>
        <w:t xml:space="preserve"/>
      </w:r>
    </w:p>
    <w:p>
      <w:pPr>
        <w:jc w:val="both"/>
      </w:pPr>
      <w:r>
        <w:rPr/>
        <w:t xml:space="preserve">2. PDT costs vary depending on the severity of the acne and location of treatment, with each session costing between $100 and $400 or more. Follow-up sessions are necessary for long-term control of acne symptoms.</w:t>
      </w:r>
    </w:p>
    <w:p>
      <w:pPr>
        <w:jc w:val="both"/>
      </w:pPr>
      <w:r>
        <w:rPr/>
        <w:t xml:space="preserve"/>
      </w:r>
    </w:p>
    <w:p>
      <w:pPr>
        <w:jc w:val="both"/>
      </w:pPr>
      <w:r>
        <w:rPr/>
        <w:t xml:space="preserve">3. After PDT treatment, the skin is extremely sensitive and people should avoid sunlight for 48 hours due to the risk of severe burns. Adverse effects may include pain, peeling skin, redness, crusting, tightness, swelling, itching, and acne flare-ups. People with certain medical conditions should avoid PDT and discuss potential risks with a doctor before starting therapy.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该文章提供了关于光动力疗法治疗痤疮的信息，但存在一些偏见和不足之处。</w:t>
      </w:r>
    </w:p>
    <w:p>
      <w:pPr>
        <w:jc w:val="both"/>
      </w:pPr>
      <w:r>
        <w:rPr/>
        <w:t xml:space="preserve"/>
      </w:r>
    </w:p>
    <w:p>
      <w:pPr>
        <w:jc w:val="both"/>
      </w:pPr>
      <w:r>
        <w:rPr/>
        <w:t xml:space="preserve">首先，文章没有提到光动力疗法可能会引起皮肤过敏反应的风险。此外，文章也没有探讨长期使用光动力疗法对皮脂腺活性的影响以及可能带来的副作用。</w:t>
      </w:r>
    </w:p>
    <w:p>
      <w:pPr>
        <w:jc w:val="both"/>
      </w:pPr>
      <w:r>
        <w:rPr/>
        <w:t xml:space="preserve"/>
      </w:r>
    </w:p>
    <w:p>
      <w:pPr>
        <w:jc w:val="both"/>
      </w:pPr>
      <w:r>
        <w:rPr/>
        <w:t xml:space="preserve">其次，文章只涵盖了光动力疗法的优点和治疗效果，并未提及其缺点和限制。例如，该治疗方法需要多次重复操作，并且费用昂贵。此外，在治疗后需要避免阳光暴晒48小时，这可能会对患者的日常生活造成不便。</w:t>
      </w:r>
    </w:p>
    <w:p>
      <w:pPr>
        <w:jc w:val="both"/>
      </w:pPr>
      <w:r>
        <w:rPr/>
        <w:t xml:space="preserve"/>
      </w:r>
    </w:p>
    <w:p>
      <w:pPr>
        <w:jc w:val="both"/>
      </w:pPr>
      <w:r>
        <w:rPr/>
        <w:t xml:space="preserve">最后，文章没有提供其他治疗方法或建议，而是将焦点放在了光动力疗法上。这可能会误导读者认为这是唯一有效的治疗方法。</w:t>
      </w:r>
    </w:p>
    <w:p>
      <w:pPr>
        <w:jc w:val="both"/>
      </w:pPr>
      <w:r>
        <w:rPr/>
        <w:t xml:space="preserve"/>
      </w:r>
    </w:p>
    <w:p>
      <w:pPr>
        <w:jc w:val="both"/>
      </w:pPr>
      <w:r>
        <w:rPr/>
        <w:t xml:space="preserve">因此，该文章存在片面报道和宣传内容的问题，并未平等地呈现双方观点。读者应该谨慎评估该治疗方法并咨询医生建议。</w:t>
      </w:r>
    </w:p>
    <w:p>
      <w:pPr>
        <w:pStyle w:val="Heading1"/>
      </w:pPr>
      <w:bookmarkStart w:id="5" w:name="_Toc5"/>
      <w:r>
        <w:t>Topics for further research:</w:t>
      </w:r>
      <w:bookmarkEnd w:id="5"/>
    </w:p>
    <w:p>
      <w:pPr>
        <w:spacing w:after="0"/>
        <w:numPr>
          <w:ilvl w:val="0"/>
          <w:numId w:val="2"/>
        </w:numPr>
      </w:pPr>
      <w:r>
        <w:rPr/>
        <w:t xml:space="preserve">Risks of photodynamic therapy for acne
</w:t>
      </w:r>
    </w:p>
    <w:p>
      <w:pPr>
        <w:spacing w:after="0"/>
        <w:numPr>
          <w:ilvl w:val="0"/>
          <w:numId w:val="2"/>
        </w:numPr>
      </w:pPr>
      <w:r>
        <w:rPr/>
        <w:t xml:space="preserve">Long-term effects of photodynamic therapy on sebaceous gland activity
</w:t>
      </w:r>
    </w:p>
    <w:p>
      <w:pPr>
        <w:spacing w:after="0"/>
        <w:numPr>
          <w:ilvl w:val="0"/>
          <w:numId w:val="2"/>
        </w:numPr>
      </w:pPr>
      <w:r>
        <w:rPr/>
        <w:t xml:space="preserve">Limitations and drawbacks of photodynamic therapy for acne
</w:t>
      </w:r>
    </w:p>
    <w:p>
      <w:pPr>
        <w:spacing w:after="0"/>
        <w:numPr>
          <w:ilvl w:val="0"/>
          <w:numId w:val="2"/>
        </w:numPr>
      </w:pPr>
      <w:r>
        <w:rPr/>
        <w:t xml:space="preserve">Cost of photodynamic therapy for acne
</w:t>
      </w:r>
    </w:p>
    <w:p>
      <w:pPr>
        <w:spacing w:after="0"/>
        <w:numPr>
          <w:ilvl w:val="0"/>
          <w:numId w:val="2"/>
        </w:numPr>
      </w:pPr>
      <w:r>
        <w:rPr/>
        <w:t xml:space="preserve">Sun exposure precautions after photodynamic therapy for acne
</w:t>
      </w:r>
    </w:p>
    <w:p>
      <w:pPr>
        <w:numPr>
          <w:ilvl w:val="0"/>
          <w:numId w:val="2"/>
        </w:numPr>
      </w:pPr>
      <w:r>
        <w:rPr/>
        <w:t xml:space="preserve">Alternative treatments for acne</w:t>
      </w:r>
    </w:p>
    <w:p>
      <w:pPr>
        <w:pStyle w:val="Heading1"/>
      </w:pPr>
      <w:bookmarkStart w:id="6" w:name="_Toc6"/>
      <w:r>
        <w:t>Report location:</w:t>
      </w:r>
      <w:bookmarkEnd w:id="6"/>
    </w:p>
    <w:p>
      <w:hyperlink r:id="rId8" w:history="1">
        <w:r>
          <w:rPr>
            <w:color w:val="2980b9"/>
            <w:u w:val="single"/>
          </w:rPr>
          <w:t xml:space="preserve">https://www.fullpicture.app/item/369f99a7077db901210d62db0b06a422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F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calnewstoday.com/articles/319256" TargetMode="External"/><Relationship Id="rId8" Type="http://schemas.openxmlformats.org/officeDocument/2006/relationships/hyperlink" Target="https://www.fullpicture.app/item/369f99a7077db901210d62db0b06a4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2023-12-26T14:41:55+01:00</dcterms:created>
  <dcterms:modified xsi:type="dcterms:W3CDTF">2023-12-26T14:41:55+01:00</dcterms:modified>
</cp:coreProperties>
</file>

<file path=docProps/custom.xml><?xml version="1.0" encoding="utf-8"?>
<Properties xmlns="http://schemas.openxmlformats.org/officeDocument/2006/custom-properties" xmlns:vt="http://schemas.openxmlformats.org/officeDocument/2006/docPropsVTypes"/>
</file>