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Yaravirus: A novel 80-nm virus infecting Acanthamoeba castellanii | PNAS</w:t>
      </w:r>
      <w:br/>
      <w:hyperlink r:id="rId7" w:history="1">
        <w:r>
          <w:rPr>
            <w:color w:val="2980b9"/>
            <w:u w:val="single"/>
          </w:rPr>
          <w:t xml:space="preserve">https://www.pnas.org/doi/10.1073/pnas.2001637117</w:t>
        </w:r>
      </w:hyperlink>
    </w:p>
    <w:p>
      <w:pPr>
        <w:pStyle w:val="Heading1"/>
      </w:pPr>
      <w:bookmarkStart w:id="2" w:name="_Toc2"/>
      <w:r>
        <w:t>Article summary:</w:t>
      </w:r>
      <w:bookmarkEnd w:id="2"/>
    </w:p>
    <w:p>
      <w:pPr>
        <w:jc w:val="both"/>
      </w:pPr>
      <w:r>
        <w:rPr/>
        <w:t xml:space="preserve">1. Yaravirus is a newly discovered virus that infects Acanthamoeba castellanii, a type of amoeba.</w:t>
      </w:r>
    </w:p>
    <w:p>
      <w:pPr>
        <w:jc w:val="both"/>
      </w:pPr>
      <w:r>
        <w:rPr/>
        <w:t xml:space="preserve">2. The virus has an 80-nm-sized particle and a unique genome that does not match any known organisms at the nucleotide level.</w:t>
      </w:r>
    </w:p>
    <w:p>
      <w:pPr>
        <w:jc w:val="both"/>
      </w:pPr>
      <w:r>
        <w:rPr/>
        <w:t xml:space="preserve">3. Yaravirus expands our understanding of viral diversity and evolution, highlighting the need for further exploration and isolation of novel viruses.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"Yaravirus: A novel 80-nm virus infecting Acanthamoeba castellanii" provides information about the discovery and characterization of a new virus called Yaravirus. The authors describe the isolation and replication cycle of the virus, as well as its genome and protein composition.</w:t>
      </w:r>
    </w:p>
    <w:p>
      <w:pPr>
        <w:jc w:val="both"/>
      </w:pPr>
      <w:r>
        <w:rPr/>
        <w:t xml:space="preserve"/>
      </w:r>
    </w:p>
    <w:p>
      <w:pPr>
        <w:jc w:val="both"/>
      </w:pPr>
      <w:r>
        <w:rPr/>
        <w:t xml:space="preserve">Overall, the article provides a detailed description of the findings related to Yaravirus. However, there are several potential biases and limitations in the article that should be considered.</w:t>
      </w:r>
    </w:p>
    <w:p>
      <w:pPr>
        <w:jc w:val="both"/>
      </w:pPr>
      <w:r>
        <w:rPr/>
        <w:t xml:space="preserve"/>
      </w:r>
    </w:p>
    <w:p>
      <w:pPr>
        <w:jc w:val="both"/>
      </w:pPr>
      <w:r>
        <w:rPr/>
        <w:t xml:space="preserve">Firstly, the authors claim that Yaravirus represents a novel lineage of amoebal virus with a puzzling origin and evolution. They suggest that it could either be the first isolated virus of Acanthamoeba spp. outside of the group of nucleocytoplasmic large DNA viruses (NCLDVs), or a distant and extremely reduced virus of this group. While this is an interesting hypothesis, it is not supported by strong evidence in the article. The authors acknowledge that none of the genes in the Yaravirus genome match with sequences of known organisms at the nucleotide level, and only six predicted proteins have distant matches at the amino acid level. This raises questions about the evolutionary relationship between Yaravirus and other viruses.</w:t>
      </w:r>
    </w:p>
    <w:p>
      <w:pPr>
        <w:jc w:val="both"/>
      </w:pPr>
      <w:r>
        <w:rPr/>
        <w:t xml:space="preserve"/>
      </w:r>
    </w:p>
    <w:p>
      <w:pPr>
        <w:jc w:val="both"/>
      </w:pPr>
      <w:r>
        <w:rPr/>
        <w:t xml:space="preserve">Additionally, the authors state that Yaravirus does not have a large/giant particle or a complex genome like other isolated viruses of amoeba. However, they do not provide a clear definition or criteria for what constitutes a large/giant particle or a complex genome. Without this information, it is difficult to assess whether Yaravirus truly deviates from these characteristics.</w:t>
      </w:r>
    </w:p>
    <w:p>
      <w:pPr>
        <w:jc w:val="both"/>
      </w:pPr>
      <w:r>
        <w:rPr/>
        <w:t xml:space="preserve"/>
      </w:r>
    </w:p>
    <w:p>
      <w:pPr>
        <w:jc w:val="both"/>
      </w:pPr>
      <w:r>
        <w:rPr/>
        <w:t xml:space="preserve">Furthermore, while the authors mention that metagenomic approaches did not retrieve viral genomes closely related to Yaravirus in publicly available databases, they do not discuss potential reasons for this rarity. It would be valuable to explore possible explanations for why Yaravirus is not commonly found in environmental samples.</w:t>
      </w:r>
    </w:p>
    <w:p>
      <w:pPr>
        <w:jc w:val="both"/>
      </w:pPr>
      <w:r>
        <w:rPr/>
        <w:t xml:space="preserve"/>
      </w:r>
    </w:p>
    <w:p>
      <w:pPr>
        <w:jc w:val="both"/>
      </w:pPr>
      <w:r>
        <w:rPr/>
        <w:t xml:space="preserve">The article also lacks discussion on potential risks associated with Yaravirus. Given that it infects Acanthamoeba castellanii, an amoeba commonly found in the environment, it would be important to consider the potential impact of Yaravirus on ecosystems and human health. This could include investigating its pathogenicity and transmission dynamics.</w:t>
      </w:r>
    </w:p>
    <w:p>
      <w:pPr>
        <w:jc w:val="both"/>
      </w:pPr>
      <w:r>
        <w:rPr/>
        <w:t xml:space="preserve"/>
      </w:r>
    </w:p>
    <w:p>
      <w:pPr>
        <w:jc w:val="both"/>
      </w:pPr>
      <w:r>
        <w:rPr/>
        <w:t xml:space="preserve">In terms of reporting, the article provides a one-sided perspective by focusing solely on the discovery and characterization of Yaravirus. It does not explore alternative hypotheses or counterarguments that could challenge the authors' findings. Additionally, there is a lack of discussion on the broader implications and significance of the research.</w:t>
      </w:r>
    </w:p>
    <w:p>
      <w:pPr>
        <w:jc w:val="both"/>
      </w:pPr>
      <w:r>
        <w:rPr/>
        <w:t xml:space="preserve"/>
      </w:r>
    </w:p>
    <w:p>
      <w:pPr>
        <w:jc w:val="both"/>
      </w:pPr>
      <w:r>
        <w:rPr/>
        <w:t xml:space="preserve">Overall, while the article presents interesting findings about a newly discovered virus, it has several limitations and biases that should be taken into account when interpreting the results. Further research is needed to confirm and expand upon these initial findings, as well as to explore the potential risks and implications of Yaravirus.</w:t>
      </w:r>
    </w:p>
    <w:p>
      <w:pPr>
        <w:pStyle w:val="Heading1"/>
      </w:pPr>
      <w:bookmarkStart w:id="5" w:name="_Toc5"/>
      <w:r>
        <w:t>Topics for further research:</w:t>
      </w:r>
      <w:bookmarkEnd w:id="5"/>
    </w:p>
    <w:p>
      <w:pPr>
        <w:spacing w:after="0"/>
        <w:numPr>
          <w:ilvl w:val="0"/>
          <w:numId w:val="2"/>
        </w:numPr>
      </w:pPr>
      <w:r>
        <w:rPr/>
        <w:t xml:space="preserve">Potential evolutionary relationship between Yaravirus and other viruses
</w:t>
      </w:r>
    </w:p>
    <w:p>
      <w:pPr>
        <w:spacing w:after="0"/>
        <w:numPr>
          <w:ilvl w:val="0"/>
          <w:numId w:val="2"/>
        </w:numPr>
      </w:pPr>
      <w:r>
        <w:rPr/>
        <w:t xml:space="preserve">Definition and criteria for large/giant particles and complex genomes in viruses
</w:t>
      </w:r>
    </w:p>
    <w:p>
      <w:pPr>
        <w:spacing w:after="0"/>
        <w:numPr>
          <w:ilvl w:val="0"/>
          <w:numId w:val="2"/>
        </w:numPr>
      </w:pPr>
      <w:r>
        <w:rPr/>
        <w:t xml:space="preserve">Reasons for the rarity of Yaravirus in environmental samples
</w:t>
      </w:r>
    </w:p>
    <w:p>
      <w:pPr>
        <w:spacing w:after="0"/>
        <w:numPr>
          <w:ilvl w:val="0"/>
          <w:numId w:val="2"/>
        </w:numPr>
      </w:pPr>
      <w:r>
        <w:rPr/>
        <w:t xml:space="preserve">Potential risks associated with Yaravirus in ecosystems and human health
</w:t>
      </w:r>
    </w:p>
    <w:p>
      <w:pPr>
        <w:spacing w:after="0"/>
        <w:numPr>
          <w:ilvl w:val="0"/>
          <w:numId w:val="2"/>
        </w:numPr>
      </w:pPr>
      <w:r>
        <w:rPr/>
        <w:t xml:space="preserve">Pathogenicity and transmission dynamics of Yaravirus
</w:t>
      </w:r>
    </w:p>
    <w:p>
      <w:pPr>
        <w:numPr>
          <w:ilvl w:val="0"/>
          <w:numId w:val="2"/>
        </w:numPr>
      </w:pPr>
      <w:r>
        <w:rPr/>
        <w:t xml:space="preserve">Broader implications and significance of the discovery of Yaravirus</w:t>
      </w:r>
    </w:p>
    <w:p>
      <w:pPr>
        <w:pStyle w:val="Heading1"/>
      </w:pPr>
      <w:bookmarkStart w:id="6" w:name="_Toc6"/>
      <w:r>
        <w:t>Report location:</w:t>
      </w:r>
      <w:bookmarkEnd w:id="6"/>
    </w:p>
    <w:p>
      <w:hyperlink r:id="rId8" w:history="1">
        <w:r>
          <w:rPr>
            <w:color w:val="2980b9"/>
            <w:u w:val="single"/>
          </w:rPr>
          <w:t xml:space="preserve">https://www.fullpicture.app/item/36cc0980a2e53e0adb41b0a70464b222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F4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001637117" TargetMode="External"/><Relationship Id="rId8" Type="http://schemas.openxmlformats.org/officeDocument/2006/relationships/hyperlink" Target="https://www.fullpicture.app/item/36cc0980a2e53e0adb41b0a70464b2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2023-12-24T02:39:01+01:00</dcterms:created>
  <dcterms:modified xsi:type="dcterms:W3CDTF">2023-12-24T02:39:01+01:00</dcterms:modified>
</cp:coreProperties>
</file>

<file path=docProps/custom.xml><?xml version="1.0" encoding="utf-8"?>
<Properties xmlns="http://schemas.openxmlformats.org/officeDocument/2006/custom-properties" xmlns:vt="http://schemas.openxmlformats.org/officeDocument/2006/docPropsVTypes"/>
</file>