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Coded Caching Under Arbitrary Popularity Distributions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https://ieeexplore.ieee.org/abstract/document/8091300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Video traffic is expected to dominate 69% of overall Internet traffic, which will stress communication infrastructure.</w:t>
      </w:r>
    </w:p>
    <w:p>
      <w:pPr>
        <w:jc w:val="both"/>
      </w:pPr>
      <w:r>
        <w:rPr/>
        <w:t xml:space="preserve">2. Historically, caching has played a significant role in reducing bandwidth requirements for serving video traffic.</w:t>
      </w:r>
    </w:p>
    <w:p>
      <w:pPr>
        <w:jc w:val="both"/>
      </w:pPr>
      <w:r>
        <w:rPr/>
        <w:t xml:space="preserve">3. Most studies on caching have focused on uncoded video packets, but this article explores coded caching under arbitrary popularity distributions.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作为一篇关于编码缓存的文章，该文提供了一些有价值的信息和见解。然而，在对其进行批判性分析时，我们也需要注意到其中存在的潜在偏见和局限性。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主要关注的是视频流量的缓存问题，并且假设视频内容具有固定的受欢迎程度。然而，在实际情况下，视频内容的受欢迎程度可能会随着时间和地点的变化而发生变化。因此，该文章没有考虑到这种情况可能会对缓存策略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其次，该文章只关注了未编码视频包的缓存问题，并没有考虑到编码视频包的情况。事实上，编码缓存已经被证明可以进一步减少带宽需求并提高网络效率 [1]。因此，在讨论缓存策略时应该考虑到这个方面。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此外，该文章没有提供足够的证据来支持其所提出的主张。例如，在介绍历史上缓存在减少带宽需求方面所起作用时，并没有给出具体数据或案例来支持这个观点。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最后，该文章似乎忽略了可能存在的风险和负面影响。例如，在将内容缓存到用户设备上时，可能会涉及到隐私和安全问题。此外，缓存策略也可能会对网络中其他应用程序的性能产生影响。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提供了一些有价值的信息和见解，但是在进行批判性分析时需要注意到其中存在的潜在偏见和局限性。我们需要更加全面地考虑缓存策略可能产生的影响，并且提供足够的证据来支持我们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Dynamic popularity of video content
</w:t>
      </w:r>
    </w:p>
    <w:p>
      <w:pPr>
        <w:spacing w:after="0"/>
        <w:numPr>
          <w:ilvl w:val="0"/>
          <w:numId w:val="2"/>
        </w:numPr>
      </w:pPr>
      <w:r>
        <w:rPr/>
        <w:t xml:space="preserve">Encoding cache for reducing bandwidth demand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spacing w:after="0"/>
        <w:numPr>
          <w:ilvl w:val="0"/>
          <w:numId w:val="2"/>
        </w:numPr>
      </w:pPr>
      <w:r>
        <w:rPr/>
        <w:t xml:space="preserve">Privacy and security concerns with caching on user devices
</w:t>
      </w:r>
    </w:p>
    <w:p>
      <w:pPr>
        <w:spacing w:after="0"/>
        <w:numPr>
          <w:ilvl w:val="0"/>
          <w:numId w:val="2"/>
        </w:numPr>
      </w:pPr>
      <w:r>
        <w:rPr/>
        <w:t xml:space="preserve">Potential impact on performance of other applications
</w:t>
      </w:r>
    </w:p>
    <w:p>
      <w:pPr>
        <w:numPr>
          <w:ilvl w:val="0"/>
          <w:numId w:val="2"/>
        </w:numPr>
      </w:pPr>
      <w:r>
        <w:rPr/>
        <w:t xml:space="preserve">Need for comprehensive consideration of caching strategies and their effects.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https://www.fullpicture.app/item/36ce13404492a832b22d62ade37bc83b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F976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8091300" TargetMode="External"/><Relationship Id="rId8" Type="http://schemas.openxmlformats.org/officeDocument/2006/relationships/hyperlink" Target="https://www.fullpicture.app/item/36ce13404492a832b22d62ade37bc83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2023-12-03T20:56:13+01:00</dcterms:created>
  <dcterms:modified xsi:type="dcterms:W3CDTF">2023-12-03T20:56:13+01:00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