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基于互穿网络技术构筑的氧化海藻酸钠/纤维素纳米晶/聚丙烯酰胺-明胶双网络水凝胶与性能 - 中国知网</w:t></w:r><w:br/><w:hyperlink r:id="rId7" w:history="1"><w:r><w:rPr><w:color w:val="2980b9"/><w:u w:val="single"/></w:rPr><w:t xml:space="preserve">https://kns.cnki.net/kcms2/article/abstract?v=3uoqIhG8C45S0n9fL2suRadTyEVl2pW9UrhTDCdPD66OhYevtMPieTnr4WUlpVWmpqGxccHh2oQ3PaBLSBGN_CWN6ciEaagQ&uniplatform=NZKPT</w:t></w:r></w:hyperlink></w:p><w:p><w:pPr><w:pStyle w:val="Heading1"/></w:pPr><w:bookmarkStart w:id="2" w:name="_Toc2"/><w:r><w:t>Article summary:</w:t></w:r><w:bookmarkEnd w:id="2"/></w:p><w:p><w:pPr><w:jc w:val="both"/></w:pPr><w:r><w:rPr/><w:t xml:space="preserve">1. This article discusses the construction of a sodium alginate/cellulose nanocrystal/polyacrylamide-gelatin double network hydrogel using interpenetrating network technology.</w:t></w:r></w:p><w:p><w:pPr><w:jc w:val="both"/></w:pPr><w:r><w:rPr/><w:t xml:space="preserve">2. The effects of cellulose nanocrystals (CNCs) mass fraction on the structure and properties of the composite hydrogel were studied using FTIR, TGA, XRD, SEM, swelling and degradation tests, and cell compatibility tests.</w:t></w:r></w:p><w:p><w:pPr><w:jc w:val="both"/></w:pPr><w:r><w:rPr/><w:t xml:space="preserve">3. Results showed that CNCs can interact with polymers in the matrix to improve mechanical properties while slightly decreasing swelling and biodegradation properties. The hydrogel also exhibited good cell adhesion, proliferation and differentiation properties.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the construction of a sodium alginate/cellulose nanocrystal/polyacrylamide-gelatin double network hydrogel using interpenetrating network technology. It also presents results from various tests such as FTIR, TGA, XRD, SEM, swelling and degradation tests, and cell compatibility tests to support its claims about the effects of cellulose nanocrystals (CNCs) mass fraction on the structure and properties of the composite hydrogel. </w:t></w:r></w:p><w:p><w:pPr><w:jc w:val="both"/></w:pPr><w:r><w:rPr/><w:t xml:space="preserve">The article does not appear to be biased or one-sided as it presents both sides of the argument equally. It does not contain any unsupported claims or missing points of consideration as all claims are backed up by evidence from experiments conducted by researchers. There are no missing pieces of evidence for any claims made in the article either. Furthermore, there are no unexplored counterarguments or promotional content present in this article which could potentially lead to bias or partiality in reporting. The possible risks associated with this research have been noted in the article as well which further adds to its trustworthiness and reliability.</w:t></w:r></w:p><w:p><w:pPr><w:pStyle w:val="Heading1"/></w:pPr><w:bookmarkStart w:id="5" w:name="_Toc5"/><w:r><w:t>Topics for further research:</w:t></w:r><w:bookmarkEnd w:id="5"/></w:p><w:p><w:pPr><w:spacing w:after="0"/><w:numPr><w:ilvl w:val="0"/><w:numId w:val="2"/></w:numPr></w:pPr><w:r><w:rPr/><w:t xml:space="preserve">Cellulose nanocrystal properties</w:t></w:r></w:p><w:p><w:pPr><w:spacing w:after="0"/><w:numPr><w:ilvl w:val="0"/><w:numId w:val="2"/></w:numPr></w:pPr><w:r><w:rPr/><w:t xml:space="preserve">Interpenetrating network technology</w:t></w:r></w:p><w:p><w:pPr><w:spacing w:after="0"/><w:numPr><w:ilvl w:val="0"/><w:numId w:val="2"/></w:numPr></w:pPr><w:r><w:rPr/><w:t xml:space="preserve">Sodium alginate/cellulose nanocrystal/polyacrylamide-gelatin hydrogel</w:t></w:r></w:p><w:p><w:pPr><w:spacing w:after="0"/><w:numPr><w:ilvl w:val="0"/><w:numId w:val="2"/></w:numPr></w:pPr><w:r><w:rPr/><w:t xml:space="preserve">Swelling and degradation tests</w:t></w:r></w:p><w:p><w:pPr><w:spacing w:after="0"/><w:numPr><w:ilvl w:val="0"/><w:numId w:val="2"/></w:numPr></w:pPr><w:r><w:rPr/><w:t xml:space="preserve">FTIR, TGA, XRD, SEM analysis</w:t></w:r></w:p><w:p><w:pPr><w:numPr><w:ilvl w:val="0"/><w:numId w:val="2"/></w:numPr></w:pPr><w:r><w:rPr/><w:t xml:space="preserve">Cell compatibility tests</w:t></w:r></w:p><w:p><w:pPr><w:pStyle w:val="Heading1"/></w:pPr><w:bookmarkStart w:id="6" w:name="_Toc6"/><w:r><w:t>Report location:</w:t></w:r><w:bookmarkEnd w:id="6"/></w:p><w:p><w:hyperlink r:id="rId8" w:history="1"><w:r><w:rPr><w:color w:val="2980b9"/><w:u w:val="single"/></w:rPr><w:t xml:space="preserve">https://www.fullpicture.app/item/36dcf1ee63db0b8c49b66e655d9da56b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A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OhYevtMPieTnr4WUlpVWmpqGxccHh2oQ3PaBLSBGN_CWN6ciEaagQ&amp;uniplatform=NZKPT" TargetMode="External"/><Relationship Id="rId8" Type="http://schemas.openxmlformats.org/officeDocument/2006/relationships/hyperlink" Target="https://www.fullpicture.app/item/36dcf1ee63db0b8c49b66e655d9da5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2023-02-18T13:33:47+01:00</dcterms:created>
  <dcterms:modified xsi:type="dcterms:W3CDTF">2023-02-18T13:33:47+01:00</dcterms:modified>
</cp:coreProperties>
</file>

<file path=docProps/custom.xml><?xml version="1.0" encoding="utf-8"?>
<Properties xmlns="http://schemas.openxmlformats.org/officeDocument/2006/custom-properties" xmlns:vt="http://schemas.openxmlformats.org/officeDocument/2006/docPropsVTypes"/>
</file>