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The Potential Application of Giant Reed (Arundo donax) in Ecological Remediation</w:t>
      </w:r>
      <w:br/>
      <w:hyperlink r:id="rId7" w:history="1">
        <w:r>
          <w:rPr>
            <w:color w:val="2980b9"/>
            <w:u w:val="single"/>
          </w:rPr>
          <w:t xml:space="preserve">https://www.frontiersin.org/articles/10.3389/fenvs.2021.652367/full</w:t>
        </w:r>
      </w:hyperlink>
    </w:p>
    <w:p>
      <w:pPr>
        <w:pStyle w:val="Heading1"/>
      </w:pPr>
      <w:bookmarkStart w:id="2" w:name="_Toc2"/>
      <w:r>
        <w:t>Article summary:</w:t>
      </w:r>
      <w:bookmarkEnd w:id="2"/>
    </w:p>
    <w:p>
      <w:pPr>
        <w:jc w:val="both"/>
      </w:pPr>
      <w:r>
        <w:rPr/>
        <w:t xml:space="preserve">1. Industrial processes contribute to environmental pollution, including the discharge of heavy metals and water contamination.</w:t>
      </w:r>
    </w:p>
    <w:p>
      <w:pPr>
        <w:jc w:val="both"/>
      </w:pPr>
      <w:r>
        <w:rPr/>
        <w:t xml:space="preserve">2. Phytoremediation, particularly using hyperaccumulator plants like giant reed (Arundo donax), shows potential for efficient and cost-effective ecological remediation.</w:t>
      </w:r>
    </w:p>
    <w:p>
      <w:pPr>
        <w:jc w:val="both"/>
      </w:pPr>
      <w:r>
        <w:rPr/>
        <w:t xml:space="preserve">3. Giant reed has various applications, including paper production, soil improvement, and energy crop production due to its fast growth and adaptability to different soil conditions.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"The Potential Application of Giant Reed (Arundo donax) in Ecological Remediation" provides an overview of the potential use of giant reed in environmental remediation. While the article presents some valuable information, there are several areas where critical analysis is warranted.</w:t>
      </w:r>
    </w:p>
    <w:p>
      <w:pPr>
        <w:jc w:val="both"/>
      </w:pPr>
      <w:r>
        <w:rPr/>
        <w:t xml:space="preserve"/>
      </w:r>
    </w:p>
    <w:p>
      <w:pPr>
        <w:jc w:val="both"/>
      </w:pPr>
      <w:r>
        <w:rPr/>
        <w:t xml:space="preserve">Firstly, the article lacks a clear introduction and background information on giant reed and its relevance to ecological remediation. The reader is immediately thrown into a discussion on industrial pollution without proper context. This omission makes it difficult to understand the significance of giant reed in addressing environmental issues.</w:t>
      </w:r>
    </w:p>
    <w:p>
      <w:pPr>
        <w:jc w:val="both"/>
      </w:pPr>
      <w:r>
        <w:rPr/>
        <w:t xml:space="preserve"/>
      </w:r>
    </w:p>
    <w:p>
      <w:pPr>
        <w:jc w:val="both"/>
      </w:pPr>
      <w:r>
        <w:rPr/>
        <w:t xml:space="preserve">Additionally, the article relies heavily on sources from Frontiers, which may introduce bias or one-sided reporting. It would be more balanced to include a wider range of sources to support the claims made.</w:t>
      </w:r>
    </w:p>
    <w:p>
      <w:pPr>
        <w:jc w:val="both"/>
      </w:pPr>
      <w:r>
        <w:rPr/>
        <w:t xml:space="preserve"/>
      </w:r>
    </w:p>
    <w:p>
      <w:pPr>
        <w:jc w:val="both"/>
      </w:pPr>
      <w:r>
        <w:rPr/>
        <w:t xml:space="preserve">Furthermore, the article makes unsupported claims about the effectiveness of phytoremediation using hyperaccumulator plants like giant reed. While it mentions that some plants can accumulate heavy metals, it does not provide evidence or studies supporting this claim. Without proper evidence, it is difficult to assess the validity and reliability of these statements.</w:t>
      </w:r>
    </w:p>
    <w:p>
      <w:pPr>
        <w:jc w:val="both"/>
      </w:pPr>
      <w:r>
        <w:rPr/>
        <w:t xml:space="preserve"/>
      </w:r>
    </w:p>
    <w:p>
      <w:pPr>
        <w:jc w:val="both"/>
      </w:pPr>
      <w:r>
        <w:rPr/>
        <w:t xml:space="preserve">The article also fails to explore potential counterarguments or limitations of using giant reed for ecological remediation. For example, it does not discuss any potential risks associated with introducing non-native species into ecosystems or the impact on biodiversity. These considerations are important when evaluating the feasibility and sustainability of using giant reed for environmental purposes.</w:t>
      </w:r>
    </w:p>
    <w:p>
      <w:pPr>
        <w:jc w:val="both"/>
      </w:pPr>
      <w:r>
        <w:rPr/>
        <w:t xml:space="preserve"/>
      </w:r>
    </w:p>
    <w:p>
      <w:pPr>
        <w:jc w:val="both"/>
      </w:pPr>
      <w:r>
        <w:rPr/>
        <w:t xml:space="preserve">Moreover, there is a lack of discussion on the economic viability and scalability of using giant reed for ecological remediation. While the article briefly mentions its potential as an energy crop, it does not delve into details about market demand, cost-effectiveness, or long-term sustainability.</w:t>
      </w:r>
    </w:p>
    <w:p>
      <w:pPr>
        <w:jc w:val="both"/>
      </w:pPr>
      <w:r>
        <w:rPr/>
        <w:t xml:space="preserve"/>
      </w:r>
    </w:p>
    <w:p>
      <w:pPr>
        <w:jc w:val="both"/>
      </w:pPr>
      <w:r>
        <w:rPr/>
        <w:t xml:space="preserve">Overall, this article presents an incomplete and biased view of the potential application of giant reed in ecological remediation. It lacks sufficient evidence, fails to address counterarguments and limitations, and overlooks important considerations such as economic viability and environmental risks. A more comprehensive and balanced analysis is needed to fully evaluate the potential of giant reed in environmental remediation.</w:t>
      </w:r>
    </w:p>
    <w:p>
      <w:pPr>
        <w:pStyle w:val="Heading1"/>
      </w:pPr>
      <w:bookmarkStart w:id="5" w:name="_Toc5"/>
      <w:r>
        <w:t>Topics for further research:</w:t>
      </w:r>
      <w:bookmarkEnd w:id="5"/>
    </w:p>
    <w:p>
      <w:pPr>
        <w:spacing w:after="0"/>
        <w:numPr>
          <w:ilvl w:val="0"/>
          <w:numId w:val="2"/>
        </w:numPr>
      </w:pPr>
      <w:r>
        <w:rPr/>
        <w:t xml:space="preserve">Potential risks of introducing non-native species into ecosystems
</w:t>
      </w:r>
    </w:p>
    <w:p>
      <w:pPr>
        <w:spacing w:after="0"/>
        <w:numPr>
          <w:ilvl w:val="0"/>
          <w:numId w:val="2"/>
        </w:numPr>
      </w:pPr>
      <w:r>
        <w:rPr/>
        <w:t xml:space="preserve">Impact of giant reed on biodiversity in ecological remediation
</w:t>
      </w:r>
    </w:p>
    <w:p>
      <w:pPr>
        <w:spacing w:after="0"/>
        <w:numPr>
          <w:ilvl w:val="0"/>
          <w:numId w:val="2"/>
        </w:numPr>
      </w:pPr>
      <w:r>
        <w:rPr/>
        <w:t xml:space="preserve">Studies on the effectiveness of phytoremediation using hyperaccumulator plants
</w:t>
      </w:r>
    </w:p>
    <w:p>
      <w:pPr>
        <w:spacing w:after="0"/>
        <w:numPr>
          <w:ilvl w:val="0"/>
          <w:numId w:val="2"/>
        </w:numPr>
      </w:pPr>
      <w:r>
        <w:rPr/>
        <w:t xml:space="preserve">Economic viability of using giant reed as an energy crop
</w:t>
      </w:r>
    </w:p>
    <w:p>
      <w:pPr>
        <w:spacing w:after="0"/>
        <w:numPr>
          <w:ilvl w:val="0"/>
          <w:numId w:val="2"/>
        </w:numPr>
      </w:pPr>
      <w:r>
        <w:rPr/>
        <w:t xml:space="preserve">Market demand and cost-effectiveness of giant reed in ecological remediation
</w:t>
      </w:r>
    </w:p>
    <w:p>
      <w:pPr>
        <w:numPr>
          <w:ilvl w:val="0"/>
          <w:numId w:val="2"/>
        </w:numPr>
      </w:pPr>
      <w:r>
        <w:rPr/>
        <w:t xml:space="preserve">Environmental risks associated with the use of giant reed in remediation projects</w:t>
      </w:r>
    </w:p>
    <w:p>
      <w:pPr>
        <w:pStyle w:val="Heading1"/>
      </w:pPr>
      <w:bookmarkStart w:id="6" w:name="_Toc6"/>
      <w:r>
        <w:t>Report location:</w:t>
      </w:r>
      <w:bookmarkEnd w:id="6"/>
    </w:p>
    <w:p>
      <w:hyperlink r:id="rId8" w:history="1">
        <w:r>
          <w:rPr>
            <w:color w:val="2980b9"/>
            <w:u w:val="single"/>
          </w:rPr>
          <w:t xml:space="preserve">https://www.fullpicture.app/item/370b88ba23431fbc11a2f4292b1faff3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24A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envs.2021.652367/full" TargetMode="External"/><Relationship Id="rId8" Type="http://schemas.openxmlformats.org/officeDocument/2006/relationships/hyperlink" Target="https://www.fullpicture.app/item/370b88ba23431fbc11a2f4292b1faf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2024-03-30T21:03:17+01:00</dcterms:created>
  <dcterms:modified xsi:type="dcterms:W3CDTF">2024-03-30T21:03:17+01:00</dcterms:modified>
</cp:coreProperties>
</file>

<file path=docProps/custom.xml><?xml version="1.0" encoding="utf-8"?>
<Properties xmlns="http://schemas.openxmlformats.org/officeDocument/2006/custom-properties" xmlns:vt="http://schemas.openxmlformats.org/officeDocument/2006/docPropsVTypes"/>
</file>