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COVID‐19 mitigation measures promote telework practices? - Abulibdeh - 2020 - Journal of Labor and Society - Wiley Online Library</w:t>
      </w:r>
      <w:br/>
      <w:hyperlink r:id="rId7" w:history="1">
        <w:r>
          <w:rPr>
            <w:color w:val="2980b9"/>
            <w:u w:val="single"/>
          </w:rPr>
          <w:t xml:space="preserve">https://onlinelibrary.wiley.com/doi/10.1111/wusa.12498</w:t>
        </w:r>
      </w:hyperlink>
    </w:p>
    <w:p>
      <w:pPr>
        <w:pStyle w:val="Heading1"/>
      </w:pPr>
      <w:bookmarkStart w:id="2" w:name="_Toc2"/>
      <w:r>
        <w:t>Article summary:</w:t>
      </w:r>
      <w:bookmarkEnd w:id="2"/>
    </w:p>
    <w:p>
      <w:pPr>
        <w:jc w:val="both"/>
      </w:pPr>
      <w:r>
        <w:rPr/>
        <w:t xml:space="preserve">1. The COVID-19 pandemic has had a significant impact on the global economy, resulting in containment measures such as lockdowns, travel restrictions, and social distancing.</w:t>
      </w:r>
    </w:p>
    <w:p>
      <w:pPr>
        <w:jc w:val="both"/>
      </w:pPr>
      <w:r>
        <w:rPr/>
        <w:t xml:space="preserve">2. Teleworking practices can play an essential role in any business continuity plan during times of risk, allowing employees to work remotely and keep organizations operational.</w:t>
      </w:r>
    </w:p>
    <w:p>
      <w:pPr>
        <w:jc w:val="both"/>
      </w:pPr>
      <w:r>
        <w:rPr/>
        <w:t xml:space="preserve">3. This study examines the impact of the pandemic on promoting telework practices and suggests actionable recommendations for effective teleworking to support policymakers as well as both public and private sectors in developing or updating existing teleworking policies.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“Can COVID‐19 mitigation measures promote telework practices?” by Abulibdeh (2020) is a comprehensive review of the literature from recent months that gives more insight on the importance of teleworking practices in time of risk. The article provides an analysis of the impact of COVID-19 pandemic mitigation measures on promoting telework practices, discussing the transition to telework during the pandemic and its continuity after it ends. It also discusses what elements and interventions are necessary to maximize potential gains for more widespread telework for employers and employees.</w:t>
      </w:r>
    </w:p>
    <w:p>
      <w:pPr>
        <w:jc w:val="both"/>
      </w:pPr>
      <w:r>
        <w:rPr/>
        <w:t xml:space="preserve">The article is generally reliable and trustworthy due to its comprehensive review of relevant literature from recent months, providing actionable recommendations for effective teleworking to support policymakers as well as both public and private sectors in developing or updating existing teleworking policies. The article does not appear to be biased or one-sided; rather, it presents both sides equally by discussing how governments have implemented containment measures with dire consequences on workers while also noting how some jobs have seen an increase in workload due to the pandemic. Furthermore, it provides evidence for its claims by citing relevant sources throughout the text.</w:t>
      </w:r>
    </w:p>
    <w:p>
      <w:pPr>
        <w:jc w:val="both"/>
      </w:pPr>
      <w:r>
        <w:rPr/>
        <w:t xml:space="preserve">However, there are some points that could be further explored or considered in greater detail such as potential risks associated with implementing teleworking policies or possible solutions for mitigating inequalities caused by the pandemic. Additionally, there is no discussion about how different countries have responded differently to the pandemic or how this has impacted their respective labor markets which could provide further insights into how different countries have been affected by COVID-19 mitigation measures. </w:t>
      </w:r>
    </w:p>
    <w:p>
      <w:pPr>
        <w:jc w:val="both"/>
      </w:pPr>
      <w:r>
        <w:rPr/>
        <w:t xml:space="preserve">In conclusion, overall this article is reliable and trustworthy due to its comprehensive review of relevant literature from recent months providing actionable recommendations for effective teleworking; however, there are some points that could be further explored or considered in greater detail such as potential risks associated with implementing teleworking policies or possible solutions</w:t>
      </w:r>
    </w:p>
    <w:p>
      <w:pPr>
        <w:pStyle w:val="Heading1"/>
      </w:pPr>
      <w:bookmarkStart w:id="5" w:name="_Toc5"/>
      <w:r>
        <w:t>Topics for further research:</w:t>
      </w:r>
      <w:bookmarkEnd w:id="5"/>
    </w:p>
    <w:p>
      <w:pPr>
        <w:spacing w:after="0"/>
        <w:numPr>
          <w:ilvl w:val="0"/>
          <w:numId w:val="2"/>
        </w:numPr>
      </w:pPr>
      <w:r>
        <w:rPr/>
        <w:t xml:space="preserve">Teleworking policies risks</w:t>
      </w:r>
    </w:p>
    <w:p>
      <w:pPr>
        <w:spacing w:after="0"/>
        <w:numPr>
          <w:ilvl w:val="0"/>
          <w:numId w:val="2"/>
        </w:numPr>
      </w:pPr>
      <w:r>
        <w:rPr/>
        <w:t xml:space="preserve">Mitigating inequalities caused by pandemic</w:t>
      </w:r>
    </w:p>
    <w:p>
      <w:pPr>
        <w:spacing w:after="0"/>
        <w:numPr>
          <w:ilvl w:val="0"/>
          <w:numId w:val="2"/>
        </w:numPr>
      </w:pPr>
      <w:r>
        <w:rPr/>
        <w:t xml:space="preserve">Different countries response to pandemic</w:t>
      </w:r>
    </w:p>
    <w:p>
      <w:pPr>
        <w:spacing w:after="0"/>
        <w:numPr>
          <w:ilvl w:val="0"/>
          <w:numId w:val="2"/>
        </w:numPr>
      </w:pPr>
      <w:r>
        <w:rPr/>
        <w:t xml:space="preserve">Impact of COVID-19 on labor markets</w:t>
      </w:r>
    </w:p>
    <w:p>
      <w:pPr>
        <w:spacing w:after="0"/>
        <w:numPr>
          <w:ilvl w:val="0"/>
          <w:numId w:val="2"/>
        </w:numPr>
      </w:pPr>
      <w:r>
        <w:rPr/>
        <w:t xml:space="preserve">Solutions for teleworking during pandemic</w:t>
      </w:r>
    </w:p>
    <w:p>
      <w:pPr>
        <w:numPr>
          <w:ilvl w:val="0"/>
          <w:numId w:val="2"/>
        </w:numPr>
      </w:pPr>
      <w:r>
        <w:rPr/>
        <w:t xml:space="preserve">Long-term effects of teleworking practices</w:t>
      </w:r>
    </w:p>
    <w:p>
      <w:pPr>
        <w:pStyle w:val="Heading1"/>
      </w:pPr>
      <w:bookmarkStart w:id="6" w:name="_Toc6"/>
      <w:r>
        <w:t>Report location:</w:t>
      </w:r>
      <w:bookmarkEnd w:id="6"/>
    </w:p>
    <w:p>
      <w:hyperlink r:id="rId8" w:history="1">
        <w:r>
          <w:rPr>
            <w:color w:val="2980b9"/>
            <w:u w:val="single"/>
          </w:rPr>
          <w:t xml:space="preserve">https://www.fullpicture.app/item/372018aecf8e3677b7123e78ab3907d2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C6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wusa.12498" TargetMode="External"/><Relationship Id="rId8" Type="http://schemas.openxmlformats.org/officeDocument/2006/relationships/hyperlink" Target="https://www.fullpicture.app/item/372018aecf8e3677b7123e78ab3907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2023-03-01T18:34:30+01:00</dcterms:created>
  <dcterms:modified xsi:type="dcterms:W3CDTF">2023-03-01T18:34:30+01:00</dcterms:modified>
</cp:coreProperties>
</file>

<file path=docProps/custom.xml><?xml version="1.0" encoding="utf-8"?>
<Properties xmlns="http://schemas.openxmlformats.org/officeDocument/2006/custom-properties" xmlns:vt="http://schemas.openxmlformats.org/officeDocument/2006/docPropsVTypes"/>
</file>