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人类发展指数：批判性审查 - ScienceDirect</w:t>
      </w:r>
      <w:br/>
      <w:hyperlink r:id="rId7" w:history="1">
        <w:r>
          <w:rPr>
            <w:color w:val="2980b9"/>
            <w:u w:val="single"/>
          </w:rPr>
          <w:t xml:space="preserve">https://www.sciencedirect.com/science/article/pii/S0921800997001687</w:t>
        </w:r>
      </w:hyperlink>
    </w:p>
    <w:p>
      <w:pPr>
        <w:pStyle w:val="Heading1"/>
      </w:pPr>
      <w:bookmarkStart w:id="2" w:name="_Toc2"/>
      <w:r>
        <w:t>Article summary:</w:t>
      </w:r>
      <w:bookmarkEnd w:id="2"/>
    </w:p>
    <w:p>
      <w:pPr>
        <w:jc w:val="both"/>
      </w:pPr>
      <w:r>
        <w:rPr/>
        <w:t xml:space="preserve">1. The Human Development Report (HDR) of the United Nations Development Programme (UNDP) has been an important document in reopening the debate on the measurement of development.</w:t>
      </w:r>
    </w:p>
    <w:p>
      <w:pPr>
        <w:jc w:val="both"/>
      </w:pPr>
      <w:r>
        <w:rPr/>
        <w:t xml:space="preserve">2. The biggest contribution of this series of reports has been to carve a place of prominence for the concept of human development in intellectual discourse and, to a lesser extent, in international policy discussions.</w:t>
      </w:r>
    </w:p>
    <w:p>
      <w:pPr>
        <w:jc w:val="both"/>
      </w:pPr>
      <w:r>
        <w:rPr/>
        <w:t xml:space="preserve">3. This paper evaluates how well the HDRs have lived up to their own mandate and assesses the ability of the HDI to accurately reflect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Human Development Report (HDR) from UNDP and its impact on development discourse and policy discussions. It is clear that the author is supportive of HDR’s efforts, as evidenced by their praise for its contributions to “carving a place of prominence for the concept of human development” and pushing “the boundaries of development debate beyond a traditional economic perspective”. However, there are some potential biases present in this article that should be noted. </w:t>
      </w:r>
    </w:p>
    <w:p>
      <w:pPr>
        <w:jc w:val="both"/>
      </w:pPr>
      <w:r>
        <w:rPr/>
        <w:t xml:space="preserve">First, while it acknowledges that there has been some criticism leveled at HDR’s methods for calculating HDI, it does not provide any counterarguments or evidence to support these criticisms or explore them further. This could lead readers to believe that these criticisms are unfounded or unimportant when they may not be so. Additionally, while it does mention some potential improvements to HDI, it does not provide any evidence or arguments as to why these changes would be beneficial or necessary. </w:t>
      </w:r>
    </w:p>
    <w:p>
      <w:pPr>
        <w:jc w:val="both"/>
      </w:pPr>
      <w:r>
        <w:rPr/>
        <w:t xml:space="preserve">Second, while it mentions various themes explored by HDR such as people's participation, gender and poverty, it does not provide any analysis or discussion on how effective these themes have been in improving human development outcomes or what more can be done in this regard. This could lead readers to believe that HDR’s efforts have been successful without providing any evidence for this claim. </w:t>
      </w:r>
    </w:p>
    <w:p>
      <w:pPr>
        <w:jc w:val="both"/>
      </w:pPr>
      <w:r>
        <w:rPr/>
        <w:t xml:space="preserve">Finally, while it acknowledges that there is still “some way to go before HDI can be confidently used”, it does not discuss any potential risks associated with using HDI as a measure for human development outcomes nor does it provide any suggestions on how these risks can be mitigated or avoided altogether. This could lead readers to believe that using HDI is risk-free when this may not necessarily be true. </w:t>
      </w:r>
    </w:p>
    <w:p>
      <w:pPr>
        <w:jc w:val="both"/>
      </w:pPr>
      <w:r>
        <w:rPr/>
        <w:t xml:space="preserve">In conclusion, while this article provides an informative overview of HDR and its impact on development discourse and policy discussions,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Criticisms of Human Development Index </w:t>
      </w:r>
    </w:p>
    <w:p>
      <w:pPr>
        <w:spacing w:after="0"/>
        <w:numPr>
          <w:ilvl w:val="0"/>
          <w:numId w:val="2"/>
        </w:numPr>
      </w:pPr>
      <w:r>
        <w:rPr/>
        <w:t xml:space="preserve">Impact of Human Development Report on policy decisions </w:t>
      </w:r>
    </w:p>
    <w:p>
      <w:pPr>
        <w:spacing w:after="0"/>
        <w:numPr>
          <w:ilvl w:val="0"/>
          <w:numId w:val="2"/>
        </w:numPr>
      </w:pPr>
      <w:r>
        <w:rPr/>
        <w:t xml:space="preserve">Potential improvements to Human Development Index </w:t>
      </w:r>
    </w:p>
    <w:p>
      <w:pPr>
        <w:spacing w:after="0"/>
        <w:numPr>
          <w:ilvl w:val="0"/>
          <w:numId w:val="2"/>
        </w:numPr>
      </w:pPr>
      <w:r>
        <w:rPr/>
        <w:t xml:space="preserve">Effectiveness of Human Development Report themes </w:t>
      </w:r>
    </w:p>
    <w:p>
      <w:pPr>
        <w:spacing w:after="0"/>
        <w:numPr>
          <w:ilvl w:val="0"/>
          <w:numId w:val="2"/>
        </w:numPr>
      </w:pPr>
      <w:r>
        <w:rPr/>
        <w:t xml:space="preserve">Risks associated with using Human Development Index </w:t>
      </w:r>
    </w:p>
    <w:p>
      <w:pPr>
        <w:numPr>
          <w:ilvl w:val="0"/>
          <w:numId w:val="2"/>
        </w:numPr>
      </w:pPr>
      <w:r>
        <w:rPr/>
        <w:t xml:space="preserve">Mitigation strategies for Human Development Index risks</w:t>
      </w:r>
    </w:p>
    <w:p>
      <w:pPr>
        <w:pStyle w:val="Heading1"/>
      </w:pPr>
      <w:bookmarkStart w:id="6" w:name="_Toc6"/>
      <w:r>
        <w:t>Report location:</w:t>
      </w:r>
      <w:bookmarkEnd w:id="6"/>
    </w:p>
    <w:p>
      <w:hyperlink r:id="rId8" w:history="1">
        <w:r>
          <w:rPr>
            <w:color w:val="2980b9"/>
            <w:u w:val="single"/>
          </w:rPr>
          <w:t xml:space="preserve">https://www.fullpicture.app/item/3747ee8216f60f51f644f98db44f1b0d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60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00997001687" TargetMode="External"/><Relationship Id="rId8" Type="http://schemas.openxmlformats.org/officeDocument/2006/relationships/hyperlink" Target="https://www.fullpicture.app/item/3747ee8216f60f51f644f98db44f1b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2023-02-18T13:33:52+01:00</dcterms:created>
  <dcterms:modified xsi:type="dcterms:W3CDTF">2023-02-18T13:33:52+01:00</dcterms:modified>
</cp:coreProperties>
</file>

<file path=docProps/custom.xml><?xml version="1.0" encoding="utf-8"?>
<Properties xmlns="http://schemas.openxmlformats.org/officeDocument/2006/custom-properties" xmlns:vt="http://schemas.openxmlformats.org/officeDocument/2006/docPropsVTypes"/>
</file>